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4" o:title="Afbeelding1" recolor="t" type="frame"/>
    </v:background>
  </w:background>
  <w:body>
    <w:bookmarkStart w:id="0" w:name="_GoBack" w:displacedByCustomXml="next"/>
    <w:bookmarkEnd w:id="0" w:displacedByCustomXml="next"/>
    <w:sdt>
      <w:sdtPr>
        <w:rPr>
          <w:lang w:val="nl-NL"/>
        </w:rPr>
        <w:id w:val="-184758972"/>
        <w:docPartObj>
          <w:docPartGallery w:val="Cover Pages"/>
          <w:docPartUnique/>
        </w:docPartObj>
      </w:sdtPr>
      <w:sdtEndPr>
        <w:rPr>
          <w:rStyle w:val="Intensievebenadrukking"/>
          <w:i/>
          <w:iCs/>
          <w:color w:val="000000" w:themeColor="text1"/>
        </w:rPr>
      </w:sdtEndPr>
      <w:sdtContent>
        <w:p w:rsidR="00D9493F" w:rsidRPr="00D9493F" w:rsidRDefault="00D9493F">
          <w:pPr>
            <w:rPr>
              <w:lang w:val="nl-NL"/>
            </w:rPr>
          </w:pPr>
        </w:p>
        <w:p w:rsidR="00D9493F" w:rsidRPr="00D9493F" w:rsidRDefault="00D9493F">
          <w:pPr>
            <w:rPr>
              <w:rStyle w:val="Intensievebenadrukking"/>
              <w:i w:val="0"/>
              <w:color w:val="000000" w:themeColor="text1"/>
              <w:lang w:val="nl-NL"/>
            </w:rPr>
          </w:pPr>
          <w:r w:rsidRPr="00D9493F">
            <w:rPr>
              <w:iCs/>
              <w:noProof/>
              <w:color w:val="000000" w:themeColor="text1"/>
              <w:lang w:val="nl-NL" w:eastAsia="nl-NL"/>
            </w:rPr>
            <w:drawing>
              <wp:anchor distT="0" distB="0" distL="114300" distR="114300" simplePos="0" relativeHeight="251661312" behindDoc="0" locked="0" layoutInCell="1" allowOverlap="1">
                <wp:simplePos x="0" y="0"/>
                <wp:positionH relativeFrom="column">
                  <wp:posOffset>4300855</wp:posOffset>
                </wp:positionH>
                <wp:positionV relativeFrom="paragraph">
                  <wp:posOffset>6181725</wp:posOffset>
                </wp:positionV>
                <wp:extent cx="2206625" cy="2206625"/>
                <wp:effectExtent l="0" t="0" r="0" b="0"/>
                <wp:wrapNone/>
                <wp:docPr id="8" name="Afbeelding 7">
                  <a:extLst xmlns:a="http://schemas.openxmlformats.org/drawingml/2006/main">
                    <a:ext uri="{FF2B5EF4-FFF2-40B4-BE49-F238E27FC236}">
                      <a16:creationId xmlns:a16="http://schemas.microsoft.com/office/drawing/2014/main" id="{65F86ACF-024A-D442-98E1-EBC4EE176F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a:extLst>
                            <a:ext uri="{FF2B5EF4-FFF2-40B4-BE49-F238E27FC236}">
                              <a16:creationId xmlns:a16="http://schemas.microsoft.com/office/drawing/2014/main" id="{65F86ACF-024A-D442-98E1-EBC4EE176FE5}"/>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6625" cy="2206625"/>
                        </a:xfrm>
                        <a:prstGeom prst="rect">
                          <a:avLst/>
                        </a:prstGeom>
                      </pic:spPr>
                    </pic:pic>
                  </a:graphicData>
                </a:graphic>
                <wp14:sizeRelH relativeFrom="margin">
                  <wp14:pctWidth>0</wp14:pctWidth>
                </wp14:sizeRelH>
                <wp14:sizeRelV relativeFrom="margin">
                  <wp14:pctHeight>0</wp14:pctHeight>
                </wp14:sizeRelV>
              </wp:anchor>
            </w:drawing>
          </w:r>
          <w:r w:rsidRPr="00D9493F">
            <w:rPr>
              <w:noProof/>
              <w:lang w:val="nl-NL" w:eastAsia="nl-NL"/>
            </w:rPr>
            <mc:AlternateContent>
              <mc:Choice Requires="wps">
                <w:drawing>
                  <wp:anchor distT="0" distB="0" distL="182880" distR="182880" simplePos="0" relativeHeight="251660288" behindDoc="0" locked="0" layoutInCell="1" allowOverlap="1">
                    <wp:simplePos x="0" y="0"/>
                    <wp:positionH relativeFrom="margin">
                      <wp:posOffset>262255</wp:posOffset>
                    </wp:positionH>
                    <wp:positionV relativeFrom="page">
                      <wp:posOffset>1752600</wp:posOffset>
                    </wp:positionV>
                    <wp:extent cx="4095750" cy="6720840"/>
                    <wp:effectExtent l="0" t="0" r="0" b="14605"/>
                    <wp:wrapSquare wrapText="bothSides"/>
                    <wp:docPr id="131" name="Tekstvak 131"/>
                    <wp:cNvGraphicFramePr/>
                    <a:graphic xmlns:a="http://schemas.openxmlformats.org/drawingml/2006/main">
                      <a:graphicData uri="http://schemas.microsoft.com/office/word/2010/wordprocessingShape">
                        <wps:wsp>
                          <wps:cNvSpPr txBox="1"/>
                          <wps:spPr>
                            <a:xfrm>
                              <a:off x="0" y="0"/>
                              <a:ext cx="40957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493F" w:rsidRPr="00D9493F" w:rsidRDefault="00A467A3" w:rsidP="00D9493F">
                                <w:pPr>
                                  <w:pStyle w:val="Titel"/>
                                  <w:rPr>
                                    <w:lang w:val="nl-NL"/>
                                  </w:rPr>
                                </w:pPr>
                                <w:sdt>
                                  <w:sdtPr>
                                    <w:rPr>
                                      <w:sz w:val="88"/>
                                      <w:szCs w:val="88"/>
                                    </w:rPr>
                                    <w:alias w:val="Titel"/>
                                    <w:tag w:val=""/>
                                    <w:id w:val="1404336706"/>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F87DC2" w:rsidRPr="00F87DC2">
                                      <w:rPr>
                                        <w:sz w:val="88"/>
                                        <w:szCs w:val="88"/>
                                      </w:rPr>
                                      <w:t>Inspiratiesheet</w:t>
                                    </w:r>
                                    <w:proofErr w:type="spellEnd"/>
                                  </w:sdtContent>
                                </w:sdt>
                              </w:p>
                              <w:sdt>
                                <w:sdtPr>
                                  <w:rPr>
                                    <w:rStyle w:val="Kop5Char"/>
                                  </w:rPr>
                                  <w:alias w:val="Ondertitel"/>
                                  <w:tag w:val=""/>
                                  <w:id w:val="-2024239305"/>
                                  <w:dataBinding w:prefixMappings="xmlns:ns0='http://purl.org/dc/elements/1.1/' xmlns:ns1='http://schemas.openxmlformats.org/package/2006/metadata/core-properties' " w:xpath="/ns1:coreProperties[1]/ns0:subject[1]" w:storeItemID="{6C3C8BC8-F283-45AE-878A-BAB7291924A1}"/>
                                  <w:text/>
                                </w:sdtPr>
                                <w:sdtEndPr>
                                  <w:rPr>
                                    <w:rStyle w:val="Kop5Char"/>
                                  </w:rPr>
                                </w:sdtEndPr>
                                <w:sdtContent>
                                  <w:p w:rsidR="00D9493F" w:rsidRPr="006937C2" w:rsidRDefault="002825E3" w:rsidP="006937C2">
                                    <w:pPr>
                                      <w:pStyle w:val="Geenafstand"/>
                                      <w:spacing w:before="40" w:after="40"/>
                                      <w:rPr>
                                        <w:rFonts w:ascii="Century Gothic" w:eastAsiaTheme="majorEastAsia" w:hAnsi="Century Gothic" w:cstheme="majorBidi"/>
                                        <w:b/>
                                        <w:color w:val="00AEEF"/>
                                        <w:sz w:val="24"/>
                                        <w:lang w:val="nl-NL"/>
                                      </w:rPr>
                                    </w:pPr>
                                    <w:proofErr w:type="spellStart"/>
                                    <w:r>
                                      <w:rPr>
                                        <w:rStyle w:val="Kop5Char"/>
                                      </w:rPr>
                                      <w:t>Deelakkoord</w:t>
                                    </w:r>
                                    <w:proofErr w:type="spellEnd"/>
                                    <w:r>
                                      <w:rPr>
                                        <w:rStyle w:val="Kop5Char"/>
                                      </w:rPr>
                                      <w:t xml:space="preserve">: </w:t>
                                    </w:r>
                                    <w:proofErr w:type="spellStart"/>
                                    <w:r>
                                      <w:rPr>
                                        <w:rStyle w:val="Kop5Char"/>
                                      </w:rPr>
                                      <w:t>Inclusief</w:t>
                                    </w:r>
                                    <w:proofErr w:type="spellEnd"/>
                                    <w:r>
                                      <w:rPr>
                                        <w:rStyle w:val="Kop5Char"/>
                                      </w:rPr>
                                      <w:t xml:space="preserve"> </w:t>
                                    </w:r>
                                    <w:proofErr w:type="spellStart"/>
                                    <w:r>
                                      <w:rPr>
                                        <w:rStyle w:val="Kop5Char"/>
                                      </w:rPr>
                                      <w:t>sporten</w:t>
                                    </w:r>
                                    <w:proofErr w:type="spellEnd"/>
                                    <w:r>
                                      <w:rPr>
                                        <w:rStyle w:val="Kop5Char"/>
                                      </w:rPr>
                                      <w:t xml:space="preserve"> en </w:t>
                                    </w:r>
                                    <w:proofErr w:type="spellStart"/>
                                    <w:r>
                                      <w:rPr>
                                        <w:rStyle w:val="Kop5Char"/>
                                      </w:rPr>
                                      <w:t>bewegen</w:t>
                                    </w:r>
                                    <w:proofErr w:type="spellEnd"/>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kstvak 131" o:spid="_x0000_s1026" type="#_x0000_t202" style="position:absolute;margin-left:20.65pt;margin-top:138pt;width:322.5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" filled="f" stroked="f" strokeweight=".5pt">
                    <v:textbox style="mso-fit-shape-to-text:t" inset="0,0,0,0">
                      <w:txbxContent>
                        <w:p w:rsidR="00D9493F" w:rsidRPr="00D9493F" w:rsidRDefault="005D3972" w:rsidP="00D9493F">
                          <w:pPr>
                            <w:pStyle w:val="Titel"/>
                            <w:rPr>
                              <w:lang w:val="nl-NL"/>
                            </w:rPr>
                          </w:pPr>
                          <w:sdt>
                            <w:sdtPr>
                              <w:rPr>
                                <w:sz w:val="88"/>
                                <w:szCs w:val="88"/>
                              </w:rPr>
                              <w:alias w:val="Titel"/>
                              <w:tag w:val=""/>
                              <w:id w:val="1404336706"/>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F87DC2" w:rsidRPr="00F87DC2">
                                <w:rPr>
                                  <w:sz w:val="88"/>
                                  <w:szCs w:val="88"/>
                                </w:rPr>
                                <w:t>Inspiratiesheet</w:t>
                              </w:r>
                              <w:proofErr w:type="spellEnd"/>
                            </w:sdtContent>
                          </w:sdt>
                        </w:p>
                        <w:sdt>
                          <w:sdtPr>
                            <w:rPr>
                              <w:rStyle w:val="Kop5Char"/>
                            </w:rPr>
                            <w:alias w:val="Ondertitel"/>
                            <w:tag w:val=""/>
                            <w:id w:val="-2024239305"/>
                            <w:dataBinding w:prefixMappings="xmlns:ns0='http://purl.org/dc/elements/1.1/' xmlns:ns1='http://schemas.openxmlformats.org/package/2006/metadata/core-properties' " w:xpath="/ns1:coreProperties[1]/ns0:subject[1]" w:storeItemID="{6C3C8BC8-F283-45AE-878A-BAB7291924A1}"/>
                            <w:text/>
                          </w:sdtPr>
                          <w:sdtEndPr>
                            <w:rPr>
                              <w:rStyle w:val="Kop5Char"/>
                            </w:rPr>
                          </w:sdtEndPr>
                          <w:sdtContent>
                            <w:p w:rsidR="00D9493F" w:rsidRPr="006937C2" w:rsidRDefault="002825E3" w:rsidP="006937C2">
                              <w:pPr>
                                <w:pStyle w:val="Geenafstand"/>
                                <w:spacing w:before="40" w:after="40"/>
                                <w:rPr>
                                  <w:rFonts w:ascii="Century Gothic" w:eastAsiaTheme="majorEastAsia" w:hAnsi="Century Gothic" w:cstheme="majorBidi"/>
                                  <w:b/>
                                  <w:color w:val="00AEEF"/>
                                  <w:sz w:val="24"/>
                                  <w:lang w:val="nl-NL"/>
                                </w:rPr>
                              </w:pPr>
                              <w:proofErr w:type="spellStart"/>
                              <w:r>
                                <w:rPr>
                                  <w:rStyle w:val="Kop5Char"/>
                                </w:rPr>
                                <w:t>Deelakkoord</w:t>
                              </w:r>
                              <w:proofErr w:type="spellEnd"/>
                              <w:r>
                                <w:rPr>
                                  <w:rStyle w:val="Kop5Char"/>
                                </w:rPr>
                                <w:t xml:space="preserve">: </w:t>
                              </w:r>
                              <w:proofErr w:type="spellStart"/>
                              <w:r>
                                <w:rPr>
                                  <w:rStyle w:val="Kop5Char"/>
                                </w:rPr>
                                <w:t>Inclusief</w:t>
                              </w:r>
                              <w:proofErr w:type="spellEnd"/>
                              <w:r>
                                <w:rPr>
                                  <w:rStyle w:val="Kop5Char"/>
                                </w:rPr>
                                <w:t xml:space="preserve"> </w:t>
                              </w:r>
                              <w:proofErr w:type="spellStart"/>
                              <w:r>
                                <w:rPr>
                                  <w:rStyle w:val="Kop5Char"/>
                                </w:rPr>
                                <w:t>sporten</w:t>
                              </w:r>
                              <w:proofErr w:type="spellEnd"/>
                              <w:r>
                                <w:rPr>
                                  <w:rStyle w:val="Kop5Char"/>
                                </w:rPr>
                                <w:t xml:space="preserve"> </w:t>
                              </w:r>
                              <w:proofErr w:type="spellStart"/>
                              <w:r>
                                <w:rPr>
                                  <w:rStyle w:val="Kop5Char"/>
                                </w:rPr>
                                <w:t>en</w:t>
                              </w:r>
                              <w:proofErr w:type="spellEnd"/>
                              <w:r>
                                <w:rPr>
                                  <w:rStyle w:val="Kop5Char"/>
                                </w:rPr>
                                <w:t xml:space="preserve"> </w:t>
                              </w:r>
                              <w:proofErr w:type="spellStart"/>
                              <w:r>
                                <w:rPr>
                                  <w:rStyle w:val="Kop5Char"/>
                                </w:rPr>
                                <w:t>bewegen</w:t>
                              </w:r>
                              <w:proofErr w:type="spellEnd"/>
                            </w:p>
                          </w:sdtContent>
                        </w:sdt>
                      </w:txbxContent>
                    </v:textbox>
                    <w10:wrap type="square" anchorx="margin" anchory="page"/>
                  </v:shape>
                </w:pict>
              </mc:Fallback>
            </mc:AlternateContent>
          </w:r>
          <w:r w:rsidRPr="00D9493F">
            <w:rPr>
              <w:rStyle w:val="Intensievebenadrukking"/>
              <w:i w:val="0"/>
              <w:color w:val="000000" w:themeColor="text1"/>
              <w:lang w:val="nl-NL"/>
            </w:rPr>
            <w:br w:type="page"/>
          </w:r>
        </w:p>
      </w:sdtContent>
    </w:sdt>
    <w:p w:rsidR="00B06701" w:rsidRPr="00D9493F" w:rsidRDefault="002825E3" w:rsidP="006D16EF">
      <w:pPr>
        <w:pStyle w:val="Kop1"/>
        <w:rPr>
          <w:rStyle w:val="A1"/>
          <w:rFonts w:ascii="Century Gothic" w:hAnsi="Century Gothic" w:cs="Arial"/>
          <w:sz w:val="96"/>
          <w:szCs w:val="144"/>
          <w:u w:val="none"/>
          <w:lang w:val="nl-NL"/>
        </w:rPr>
      </w:pPr>
      <w:r>
        <w:rPr>
          <w:rStyle w:val="A1"/>
          <w:rFonts w:ascii="Century Gothic" w:hAnsi="Century Gothic" w:cs="Arial"/>
          <w:sz w:val="96"/>
          <w:szCs w:val="144"/>
          <w:u w:val="none"/>
          <w:lang w:val="nl-NL"/>
        </w:rPr>
        <w:lastRenderedPageBreak/>
        <w:t>Inclusief sporten en bewegen</w:t>
      </w:r>
    </w:p>
    <w:p w:rsidR="006D16EF" w:rsidRPr="00D9493F" w:rsidRDefault="006D16EF" w:rsidP="006D16EF">
      <w:pPr>
        <w:rPr>
          <w:rFonts w:ascii="Verdana" w:hAnsi="Verdana" w:cstheme="minorHAnsi"/>
          <w:lang w:val="nl-NL"/>
        </w:rPr>
      </w:pPr>
    </w:p>
    <w:p w:rsidR="006D16EF" w:rsidRPr="00D9493F" w:rsidRDefault="002825E3" w:rsidP="009D4D53">
      <w:pPr>
        <w:pStyle w:val="Kop3"/>
        <w:rPr>
          <w:lang w:val="nl-NL"/>
        </w:rPr>
      </w:pPr>
      <w:r>
        <w:rPr>
          <w:rStyle w:val="Kop4Char"/>
          <w:b w:val="0"/>
          <w:lang w:val="nl-NL"/>
        </w:rPr>
        <w:t>Het deelakkoord in het kort:</w:t>
      </w:r>
      <w:r w:rsidR="006D16EF" w:rsidRPr="00D9493F">
        <w:rPr>
          <w:lang w:val="nl-NL"/>
        </w:rPr>
        <w:t xml:space="preserve"> </w:t>
      </w:r>
    </w:p>
    <w:p w:rsidR="002825E3" w:rsidRPr="002825E3" w:rsidRDefault="002825E3" w:rsidP="002825E3">
      <w:pPr>
        <w:rPr>
          <w:rFonts w:cstheme="minorHAnsi"/>
          <w:bCs/>
          <w:color w:val="00AEEF"/>
          <w:sz w:val="22"/>
          <w:lang w:val="nl-NL"/>
        </w:rPr>
      </w:pPr>
      <w:r w:rsidRPr="002825E3">
        <w:rPr>
          <w:rFonts w:cstheme="minorHAnsi"/>
          <w:bCs/>
          <w:color w:val="00AEEF"/>
          <w:sz w:val="22"/>
          <w:lang w:val="nl-NL"/>
        </w:rPr>
        <w:t xml:space="preserve">De ambitie is dat meer mensen een leven lang sport- en beweegplezier ervaren in een inclusieve sport- en beweegomgeving. </w:t>
      </w:r>
    </w:p>
    <w:p w:rsidR="002825E3" w:rsidRPr="009D4D53" w:rsidRDefault="002825E3" w:rsidP="002825E3">
      <w:pPr>
        <w:rPr>
          <w:rFonts w:cstheme="minorHAnsi"/>
          <w:bCs/>
          <w:sz w:val="20"/>
          <w:szCs w:val="20"/>
          <w:lang w:val="nl-NL"/>
        </w:rPr>
      </w:pPr>
      <w:r w:rsidRPr="009D4D53">
        <w:rPr>
          <w:rFonts w:cstheme="minorHAnsi"/>
          <w:bCs/>
          <w:sz w:val="20"/>
          <w:szCs w:val="20"/>
          <w:lang w:val="nl-NL"/>
        </w:rPr>
        <w:t>Meedoen aan sport en plezier in sport is niet voor iedereen vanzelfsprekend, waardoor een deel van de Nederlanders weinig of niet sport. Veel organisaties in het werkveld sport en andere betrokken organisaties willen graag een steentje bijdragen om sport en bewegen voor iedereen mogelijk te maken. Inclusief sport- en beweegaanbod is een mooie en effectieve manier om de maatschappelijke waarde van sport en bewegen te benutten. Inclusie draagt bij aan het meedoen aan en het genieten van sport. Het gaat erom dat iedereen:</w:t>
      </w:r>
    </w:p>
    <w:p w:rsidR="002825E3" w:rsidRPr="009D4D53" w:rsidRDefault="002825E3" w:rsidP="002825E3">
      <w:pPr>
        <w:numPr>
          <w:ilvl w:val="0"/>
          <w:numId w:val="19"/>
        </w:numPr>
        <w:rPr>
          <w:rFonts w:cstheme="minorHAnsi"/>
          <w:bCs/>
          <w:sz w:val="20"/>
          <w:szCs w:val="20"/>
          <w:lang w:val="nl-NL"/>
        </w:rPr>
      </w:pPr>
      <w:r w:rsidRPr="009D4D53">
        <w:rPr>
          <w:rFonts w:cstheme="minorHAnsi"/>
          <w:bCs/>
          <w:sz w:val="20"/>
          <w:szCs w:val="20"/>
          <w:lang w:val="nl-NL"/>
        </w:rPr>
        <w:t>Met plezier mee kan doen;</w:t>
      </w:r>
    </w:p>
    <w:p w:rsidR="002825E3" w:rsidRPr="009D4D53" w:rsidRDefault="002825E3" w:rsidP="002825E3">
      <w:pPr>
        <w:numPr>
          <w:ilvl w:val="0"/>
          <w:numId w:val="19"/>
        </w:numPr>
        <w:rPr>
          <w:rFonts w:cstheme="minorHAnsi"/>
          <w:bCs/>
          <w:sz w:val="20"/>
          <w:szCs w:val="20"/>
          <w:lang w:val="nl-NL"/>
        </w:rPr>
      </w:pPr>
      <w:r w:rsidRPr="009D4D53">
        <w:rPr>
          <w:rFonts w:cstheme="minorHAnsi"/>
          <w:bCs/>
          <w:sz w:val="20"/>
          <w:szCs w:val="20"/>
          <w:lang w:val="nl-NL"/>
        </w:rPr>
        <w:t>zich welkom voelt;</w:t>
      </w:r>
    </w:p>
    <w:p w:rsidR="002825E3" w:rsidRPr="009D4D53" w:rsidRDefault="002825E3" w:rsidP="002825E3">
      <w:pPr>
        <w:numPr>
          <w:ilvl w:val="0"/>
          <w:numId w:val="19"/>
        </w:numPr>
        <w:rPr>
          <w:rFonts w:cstheme="minorHAnsi"/>
          <w:bCs/>
          <w:sz w:val="20"/>
          <w:szCs w:val="20"/>
          <w:lang w:val="nl-NL"/>
        </w:rPr>
      </w:pPr>
      <w:r w:rsidRPr="009D4D53">
        <w:rPr>
          <w:rFonts w:cstheme="minorHAnsi"/>
          <w:bCs/>
          <w:sz w:val="20"/>
          <w:szCs w:val="20"/>
          <w:lang w:val="nl-NL"/>
        </w:rPr>
        <w:t>erbij hoort;</w:t>
      </w:r>
    </w:p>
    <w:p w:rsidR="002825E3" w:rsidRPr="009D4D53" w:rsidRDefault="002825E3" w:rsidP="002825E3">
      <w:pPr>
        <w:numPr>
          <w:ilvl w:val="0"/>
          <w:numId w:val="19"/>
        </w:numPr>
        <w:rPr>
          <w:rFonts w:cstheme="minorHAnsi"/>
          <w:bCs/>
          <w:sz w:val="20"/>
          <w:szCs w:val="20"/>
          <w:lang w:val="nl-NL"/>
        </w:rPr>
      </w:pPr>
      <w:r w:rsidRPr="009D4D53">
        <w:rPr>
          <w:rFonts w:cstheme="minorHAnsi"/>
          <w:bCs/>
          <w:sz w:val="20"/>
          <w:szCs w:val="20"/>
          <w:lang w:val="nl-NL"/>
        </w:rPr>
        <w:t>geaccepteerd wordt;</w:t>
      </w:r>
    </w:p>
    <w:p w:rsidR="002825E3" w:rsidRPr="009D4D53" w:rsidRDefault="002825E3" w:rsidP="002825E3">
      <w:pPr>
        <w:numPr>
          <w:ilvl w:val="0"/>
          <w:numId w:val="19"/>
        </w:numPr>
        <w:rPr>
          <w:rFonts w:cstheme="minorHAnsi"/>
          <w:bCs/>
          <w:sz w:val="20"/>
          <w:szCs w:val="20"/>
          <w:lang w:val="nl-NL"/>
        </w:rPr>
      </w:pPr>
      <w:r w:rsidRPr="009D4D53">
        <w:rPr>
          <w:rFonts w:cstheme="minorHAnsi"/>
          <w:bCs/>
          <w:sz w:val="20"/>
          <w:szCs w:val="20"/>
          <w:lang w:val="nl-NL"/>
        </w:rPr>
        <w:t>niet uitgesloten wordt;</w:t>
      </w:r>
    </w:p>
    <w:p w:rsidR="002825E3" w:rsidRPr="009D4D53" w:rsidRDefault="002825E3" w:rsidP="002825E3">
      <w:pPr>
        <w:numPr>
          <w:ilvl w:val="0"/>
          <w:numId w:val="19"/>
        </w:numPr>
        <w:rPr>
          <w:rFonts w:cstheme="minorHAnsi"/>
          <w:bCs/>
          <w:sz w:val="20"/>
          <w:szCs w:val="20"/>
          <w:lang w:val="nl-NL"/>
        </w:rPr>
      </w:pPr>
      <w:r w:rsidRPr="009D4D53">
        <w:rPr>
          <w:rFonts w:cstheme="minorHAnsi"/>
          <w:bCs/>
          <w:sz w:val="20"/>
          <w:szCs w:val="20"/>
          <w:lang w:val="nl-NL"/>
        </w:rPr>
        <w:t>eigen sportkeuzes kan maken.</w:t>
      </w:r>
    </w:p>
    <w:p w:rsidR="002825E3" w:rsidRPr="009D4D53" w:rsidRDefault="002825E3" w:rsidP="002825E3">
      <w:pPr>
        <w:rPr>
          <w:rFonts w:cstheme="minorHAnsi"/>
          <w:bCs/>
          <w:color w:val="00AEEF"/>
          <w:sz w:val="20"/>
          <w:szCs w:val="20"/>
          <w:lang w:val="nl-NL"/>
        </w:rPr>
      </w:pPr>
    </w:p>
    <w:p w:rsidR="002825E3" w:rsidRPr="009D4D53" w:rsidRDefault="002825E3" w:rsidP="002825E3">
      <w:pPr>
        <w:rPr>
          <w:rFonts w:cstheme="minorHAnsi"/>
          <w:bCs/>
          <w:sz w:val="20"/>
          <w:szCs w:val="20"/>
          <w:lang w:val="nl-NL"/>
        </w:rPr>
      </w:pPr>
      <w:r w:rsidRPr="009D4D53">
        <w:rPr>
          <w:rFonts w:cstheme="minorHAnsi"/>
          <w:bCs/>
          <w:sz w:val="20"/>
          <w:szCs w:val="20"/>
          <w:lang w:val="nl-NL"/>
        </w:rPr>
        <w:t xml:space="preserve">Om de ambitie te bereiken dat meer mensen een leven lang sport- en beweegplezier ervaren in een inclusieve sport- en beweegomgeving is het nodig dat enerzijds wordt ingezet op bewustwording zodat sporten vanzelfsprekend wordt voor iedereen. En anderzijds is het noodzakelijk dat op het lokale en/ of regionale niveau sport- en beweegaanbieders, sportbonden, gemeenten, overheden en andere betrokken organisaties ondersteund worden in het opzetten, uitbreiden en versterken van lokale en/ of regionale samenwerkingen en het sport- en beweegaanbod. </w:t>
      </w:r>
    </w:p>
    <w:p w:rsidR="002825E3" w:rsidRPr="009D4D53" w:rsidRDefault="002825E3" w:rsidP="002825E3">
      <w:pPr>
        <w:rPr>
          <w:rFonts w:cstheme="minorHAnsi"/>
          <w:bCs/>
          <w:sz w:val="20"/>
          <w:szCs w:val="20"/>
          <w:lang w:val="nl-NL"/>
        </w:rPr>
      </w:pPr>
      <w:r w:rsidRPr="009D4D53">
        <w:rPr>
          <w:rFonts w:cstheme="minorHAnsi"/>
          <w:bCs/>
          <w:sz w:val="20"/>
          <w:szCs w:val="20"/>
          <w:lang w:val="nl-NL"/>
        </w:rPr>
        <w:t xml:space="preserve">Partijen in de alliantie ‘Sporten en bewegen voor iedereen’ zijn overeengekomen dat zij de komende jaren inspanning leveren om het werkveld bewust maken van de mogelijkheden en belemmeringen die er vanwege iemands leeftijd, fysieke of mentale gezondheid, etnische achtergrond, seksuele geaardheid of sociale positie zijn om te gaan sporten en bewegen. </w:t>
      </w:r>
    </w:p>
    <w:p w:rsidR="009D4D53" w:rsidRDefault="009D4D53" w:rsidP="00F37268">
      <w:pPr>
        <w:pStyle w:val="Kop3"/>
        <w:rPr>
          <w:szCs w:val="20"/>
          <w:lang w:val="nl-NL"/>
        </w:rPr>
      </w:pPr>
    </w:p>
    <w:p w:rsidR="002825E3" w:rsidRPr="009D4D53" w:rsidRDefault="002825E3" w:rsidP="00F37268">
      <w:pPr>
        <w:pStyle w:val="Kop3"/>
        <w:rPr>
          <w:szCs w:val="20"/>
          <w:lang w:val="nl-NL"/>
        </w:rPr>
      </w:pPr>
      <w:r w:rsidRPr="009D4D53">
        <w:rPr>
          <w:szCs w:val="20"/>
          <w:lang w:val="nl-NL"/>
        </w:rPr>
        <w:t>Alliantie ‘Sporten en bewegen voor iedereen’</w:t>
      </w:r>
    </w:p>
    <w:p w:rsidR="002825E3" w:rsidRPr="009D4D53" w:rsidRDefault="002825E3" w:rsidP="002825E3">
      <w:pPr>
        <w:rPr>
          <w:rFonts w:cstheme="minorHAnsi"/>
          <w:bCs/>
          <w:sz w:val="20"/>
          <w:szCs w:val="20"/>
          <w:lang w:val="nl-NL"/>
        </w:rPr>
      </w:pPr>
      <w:r w:rsidRPr="009D4D53">
        <w:rPr>
          <w:rFonts w:cstheme="minorHAnsi"/>
          <w:bCs/>
          <w:sz w:val="20"/>
          <w:szCs w:val="20"/>
          <w:lang w:val="nl-NL"/>
        </w:rPr>
        <w:t>De alliantie ‘Sporten en bewegen voor iedereen’ bestaat uit de volgende partijen: NOC*NSF, Vereniging Sport en Gemeenten (VSG), Sportkracht 12, MEE NL, John Blankenstein Foundation, Stichting Life Goals, Jeugdfonds Sport en Cultuur, Fonds Gehandicaptensport, Nationaal Ouderenfonds. Partijen in de alliantie ‘Sporten en bewegen voor iedereen’ zijn overeengekomen dat zij de komende jaren inspanning leveren om het werkveld bewust maken van de mogelijkheden en belemmeringen die er vanwege iemands leeftijd, fysieke of mentale gezondheid, etnische achtergrond, seksuele geaardheid of sociale positie zijn om te gaan sporten en bewegen.</w:t>
      </w:r>
    </w:p>
    <w:p w:rsidR="002825E3" w:rsidRPr="009D4D53" w:rsidRDefault="002825E3" w:rsidP="002825E3">
      <w:pPr>
        <w:pStyle w:val="Kop4"/>
        <w:rPr>
          <w:sz w:val="20"/>
          <w:szCs w:val="20"/>
          <w:lang w:val="nl-NL"/>
        </w:rPr>
      </w:pPr>
    </w:p>
    <w:p w:rsidR="002825E3" w:rsidRPr="009D4D53" w:rsidRDefault="002825E3" w:rsidP="00F37268">
      <w:pPr>
        <w:pStyle w:val="Kop3"/>
        <w:rPr>
          <w:szCs w:val="20"/>
          <w:lang w:val="nl-NL"/>
        </w:rPr>
      </w:pPr>
      <w:r w:rsidRPr="009D4D53">
        <w:rPr>
          <w:szCs w:val="20"/>
          <w:lang w:val="nl-NL"/>
        </w:rPr>
        <w:t>Uitgangspunten</w:t>
      </w:r>
    </w:p>
    <w:p w:rsidR="002825E3" w:rsidRPr="009D4D53" w:rsidRDefault="002825E3" w:rsidP="002825E3">
      <w:pPr>
        <w:rPr>
          <w:rFonts w:cstheme="minorHAnsi"/>
          <w:bCs/>
          <w:sz w:val="20"/>
          <w:szCs w:val="20"/>
          <w:lang w:val="nl-NL"/>
        </w:rPr>
      </w:pPr>
      <w:r w:rsidRPr="009D4D53">
        <w:rPr>
          <w:rFonts w:cstheme="minorHAnsi"/>
          <w:bCs/>
          <w:sz w:val="20"/>
          <w:szCs w:val="20"/>
          <w:lang w:val="nl-NL"/>
        </w:rPr>
        <w:t>Er wordt ingezet op het als vanzelfsprekend ervaren van inclusief sporten bij (potentiële) sporters, sport- en beweegaanbieders, sportbonden, gemeenten en overheden en andere betrokken organisaties;</w:t>
      </w:r>
    </w:p>
    <w:p w:rsidR="002825E3" w:rsidRPr="009D4D53" w:rsidRDefault="002825E3" w:rsidP="002825E3">
      <w:pPr>
        <w:numPr>
          <w:ilvl w:val="0"/>
          <w:numId w:val="20"/>
        </w:numPr>
        <w:rPr>
          <w:rFonts w:cstheme="minorHAnsi"/>
          <w:bCs/>
          <w:sz w:val="20"/>
          <w:szCs w:val="20"/>
          <w:lang w:val="nl-NL"/>
        </w:rPr>
      </w:pPr>
      <w:r w:rsidRPr="009D4D53">
        <w:rPr>
          <w:rFonts w:cstheme="minorHAnsi"/>
          <w:bCs/>
          <w:sz w:val="20"/>
          <w:szCs w:val="20"/>
          <w:lang w:val="nl-NL"/>
        </w:rPr>
        <w:t>lokaal en/ of regionaal wordt zoveel mogelijk gebruik gemaakt van bestaande samenwerkingen;</w:t>
      </w:r>
    </w:p>
    <w:p w:rsidR="002825E3" w:rsidRPr="009D4D53" w:rsidRDefault="002825E3" w:rsidP="002825E3">
      <w:pPr>
        <w:numPr>
          <w:ilvl w:val="0"/>
          <w:numId w:val="20"/>
        </w:numPr>
        <w:rPr>
          <w:rFonts w:cstheme="minorHAnsi"/>
          <w:bCs/>
          <w:sz w:val="20"/>
          <w:szCs w:val="20"/>
          <w:lang w:val="nl-NL"/>
        </w:rPr>
      </w:pPr>
      <w:r w:rsidRPr="009D4D53">
        <w:rPr>
          <w:rFonts w:cstheme="minorHAnsi"/>
          <w:bCs/>
          <w:sz w:val="20"/>
          <w:szCs w:val="20"/>
          <w:lang w:val="nl-NL"/>
        </w:rPr>
        <w:t xml:space="preserve">de behoefte en mogelijkheden van de (potentiële) sporter staat voorop; </w:t>
      </w:r>
    </w:p>
    <w:p w:rsidR="002825E3" w:rsidRPr="009D4D53" w:rsidRDefault="002825E3" w:rsidP="002825E3">
      <w:pPr>
        <w:numPr>
          <w:ilvl w:val="0"/>
          <w:numId w:val="20"/>
        </w:numPr>
        <w:rPr>
          <w:rFonts w:cstheme="minorHAnsi"/>
          <w:bCs/>
          <w:sz w:val="20"/>
          <w:szCs w:val="20"/>
          <w:lang w:val="nl-NL"/>
        </w:rPr>
      </w:pPr>
      <w:r w:rsidRPr="009D4D53">
        <w:rPr>
          <w:rFonts w:cstheme="minorHAnsi"/>
          <w:bCs/>
          <w:sz w:val="20"/>
          <w:szCs w:val="20"/>
          <w:lang w:val="nl-NL"/>
        </w:rPr>
        <w:t xml:space="preserve">het gaat om de sociale, praktische, financiële toegankelijkheid van de sport; </w:t>
      </w:r>
    </w:p>
    <w:p w:rsidR="002825E3" w:rsidRPr="009D4D53" w:rsidRDefault="002825E3" w:rsidP="002825E3">
      <w:pPr>
        <w:numPr>
          <w:ilvl w:val="0"/>
          <w:numId w:val="20"/>
        </w:numPr>
        <w:rPr>
          <w:rFonts w:cstheme="minorHAnsi"/>
          <w:bCs/>
          <w:sz w:val="20"/>
          <w:szCs w:val="20"/>
          <w:lang w:val="nl-NL"/>
        </w:rPr>
      </w:pPr>
      <w:r w:rsidRPr="009D4D53">
        <w:rPr>
          <w:rFonts w:cstheme="minorHAnsi"/>
          <w:bCs/>
          <w:sz w:val="20"/>
          <w:szCs w:val="20"/>
          <w:lang w:val="nl-NL"/>
        </w:rPr>
        <w:t>en de sport- en beweegaanbieders worden gefaciliteerd.</w:t>
      </w:r>
    </w:p>
    <w:p w:rsidR="002825E3" w:rsidRPr="009D4D53" w:rsidRDefault="002825E3" w:rsidP="002825E3">
      <w:pPr>
        <w:pStyle w:val="Kop4"/>
        <w:rPr>
          <w:sz w:val="20"/>
          <w:szCs w:val="20"/>
          <w:lang w:val="nl-NL"/>
        </w:rPr>
      </w:pPr>
    </w:p>
    <w:p w:rsidR="002825E3" w:rsidRPr="009D4D53" w:rsidRDefault="002825E3" w:rsidP="00F37268">
      <w:pPr>
        <w:pStyle w:val="Kop3"/>
        <w:rPr>
          <w:szCs w:val="20"/>
          <w:lang w:val="nl-NL"/>
        </w:rPr>
      </w:pPr>
      <w:r w:rsidRPr="009D4D53">
        <w:rPr>
          <w:szCs w:val="20"/>
          <w:lang w:val="nl-NL"/>
        </w:rPr>
        <w:t>Voorbeelden maatregelen / interventies / scholingen</w:t>
      </w:r>
    </w:p>
    <w:p w:rsidR="002825E3" w:rsidRPr="009D4D53" w:rsidRDefault="002825E3" w:rsidP="002825E3">
      <w:pPr>
        <w:rPr>
          <w:rFonts w:cstheme="minorHAnsi"/>
          <w:bCs/>
          <w:sz w:val="20"/>
          <w:szCs w:val="20"/>
          <w:lang w:val="nl-NL"/>
        </w:rPr>
      </w:pPr>
      <w:r w:rsidRPr="009D4D53">
        <w:rPr>
          <w:rFonts w:cstheme="minorHAnsi"/>
          <w:bCs/>
          <w:i/>
          <w:iCs/>
          <w:sz w:val="20"/>
          <w:szCs w:val="20"/>
          <w:lang w:val="nl-NL"/>
        </w:rPr>
        <w:t xml:space="preserve">Om aan bovenstaande ambities te werken geven we onderstaand een aantal voorbeelden van aanbod </w:t>
      </w:r>
      <w:proofErr w:type="spellStart"/>
      <w:r w:rsidRPr="009D4D53">
        <w:rPr>
          <w:rFonts w:cstheme="minorHAnsi"/>
          <w:bCs/>
          <w:i/>
          <w:iCs/>
          <w:sz w:val="20"/>
          <w:szCs w:val="20"/>
          <w:lang w:val="nl-NL"/>
        </w:rPr>
        <w:t>ihkv</w:t>
      </w:r>
      <w:proofErr w:type="spellEnd"/>
      <w:r w:rsidRPr="009D4D53">
        <w:rPr>
          <w:rFonts w:cstheme="minorHAnsi"/>
          <w:bCs/>
          <w:i/>
          <w:iCs/>
          <w:sz w:val="20"/>
          <w:szCs w:val="20"/>
          <w:lang w:val="nl-NL"/>
        </w:rPr>
        <w:t xml:space="preserve"> inclusief sporten en bewegen.</w:t>
      </w:r>
    </w:p>
    <w:p w:rsidR="002825E3" w:rsidRPr="009D4D53" w:rsidRDefault="00A467A3" w:rsidP="002825E3">
      <w:pPr>
        <w:numPr>
          <w:ilvl w:val="0"/>
          <w:numId w:val="21"/>
        </w:numPr>
        <w:rPr>
          <w:rFonts w:cstheme="minorHAnsi"/>
          <w:bCs/>
          <w:sz w:val="20"/>
          <w:szCs w:val="20"/>
          <w:lang w:val="nl-NL"/>
        </w:rPr>
      </w:pPr>
      <w:hyperlink r:id="rId10" w:history="1">
        <w:r w:rsidR="002825E3" w:rsidRPr="009D4D53">
          <w:rPr>
            <w:rStyle w:val="Hyperlink"/>
            <w:rFonts w:cstheme="minorHAnsi"/>
            <w:bCs/>
            <w:color w:val="0070C0"/>
            <w:sz w:val="20"/>
            <w:szCs w:val="20"/>
            <w:lang w:val="nl-NL"/>
          </w:rPr>
          <w:t>Sport en bewegen in het sociaal domein</w:t>
        </w:r>
      </w:hyperlink>
      <w:r w:rsidR="002825E3" w:rsidRPr="009D4D53">
        <w:rPr>
          <w:rFonts w:cstheme="minorHAnsi"/>
          <w:bCs/>
          <w:sz w:val="20"/>
          <w:szCs w:val="20"/>
          <w:lang w:val="nl-NL"/>
        </w:rPr>
        <w:t xml:space="preserve"> (masterclass)</w:t>
      </w:r>
    </w:p>
    <w:p w:rsidR="002825E3" w:rsidRPr="009D4D53" w:rsidRDefault="002825E3" w:rsidP="002825E3">
      <w:pPr>
        <w:rPr>
          <w:rFonts w:cstheme="minorHAnsi"/>
          <w:bCs/>
          <w:sz w:val="20"/>
          <w:szCs w:val="20"/>
          <w:lang w:val="nl-NL"/>
        </w:rPr>
      </w:pPr>
      <w:r w:rsidRPr="009D4D53">
        <w:rPr>
          <w:rFonts w:cstheme="minorHAnsi"/>
          <w:bCs/>
          <w:sz w:val="20"/>
          <w:szCs w:val="20"/>
          <w:lang w:val="nl-NL"/>
        </w:rPr>
        <w:t>Met een methodische aanpak als basis worden gemeenten beleidsmatig ondersteund om sport en bewegen effectief en duurzaam te implementeren binnen het sociaal domein. Het resultaat van deze masterclass is het aanreiken van achtergrond en een aanpak voor een beleidsmatige verbinding tussen sport en bewegen en het sociaal domein.</w:t>
      </w:r>
    </w:p>
    <w:p w:rsidR="002825E3" w:rsidRPr="009D4D53" w:rsidRDefault="00A467A3" w:rsidP="002825E3">
      <w:pPr>
        <w:numPr>
          <w:ilvl w:val="0"/>
          <w:numId w:val="21"/>
        </w:numPr>
        <w:rPr>
          <w:rFonts w:cstheme="minorHAnsi"/>
          <w:bCs/>
          <w:sz w:val="20"/>
          <w:szCs w:val="20"/>
          <w:lang w:val="nl-NL"/>
        </w:rPr>
      </w:pPr>
      <w:hyperlink r:id="rId11" w:history="1">
        <w:r w:rsidR="002825E3" w:rsidRPr="009D4D53">
          <w:rPr>
            <w:rStyle w:val="Hyperlink"/>
            <w:rFonts w:cstheme="minorHAnsi"/>
            <w:bCs/>
            <w:color w:val="0070C0"/>
            <w:sz w:val="20"/>
            <w:szCs w:val="20"/>
            <w:lang w:val="nl-NL"/>
          </w:rPr>
          <w:t>Sporten en bewegen voor mensen met een beperking</w:t>
        </w:r>
      </w:hyperlink>
      <w:r w:rsidR="002825E3" w:rsidRPr="009D4D53">
        <w:rPr>
          <w:rFonts w:cstheme="minorHAnsi"/>
          <w:bCs/>
          <w:sz w:val="20"/>
          <w:szCs w:val="20"/>
          <w:lang w:val="nl-NL"/>
        </w:rPr>
        <w:t xml:space="preserve"> (e-</w:t>
      </w:r>
      <w:proofErr w:type="spellStart"/>
      <w:r w:rsidR="002825E3" w:rsidRPr="009D4D53">
        <w:rPr>
          <w:rFonts w:cstheme="minorHAnsi"/>
          <w:bCs/>
          <w:sz w:val="20"/>
          <w:szCs w:val="20"/>
          <w:lang w:val="nl-NL"/>
        </w:rPr>
        <w:t>learning</w:t>
      </w:r>
      <w:proofErr w:type="spellEnd"/>
      <w:r w:rsidR="002825E3" w:rsidRPr="009D4D53">
        <w:rPr>
          <w:rFonts w:cstheme="minorHAnsi"/>
          <w:bCs/>
          <w:sz w:val="20"/>
          <w:szCs w:val="20"/>
          <w:lang w:val="nl-NL"/>
        </w:rPr>
        <w:t>)</w:t>
      </w:r>
    </w:p>
    <w:p w:rsidR="002825E3" w:rsidRPr="009D4D53" w:rsidRDefault="002825E3" w:rsidP="002825E3">
      <w:pPr>
        <w:rPr>
          <w:rFonts w:cstheme="minorHAnsi"/>
          <w:bCs/>
          <w:sz w:val="20"/>
          <w:szCs w:val="20"/>
          <w:lang w:val="nl-NL"/>
        </w:rPr>
      </w:pPr>
      <w:r w:rsidRPr="009D4D53">
        <w:rPr>
          <w:rFonts w:cstheme="minorHAnsi"/>
          <w:bCs/>
          <w:sz w:val="20"/>
          <w:szCs w:val="20"/>
          <w:lang w:val="nl-NL"/>
        </w:rPr>
        <w:t>In deze opleiding leer je hoe mensen met een beperking (individueel) kunt doorgeleiden naar passend sport- of beweegaanbod. De opleiding is bestemd voor professionals in het sociaal domein die mensen met een beperking ondersteunen.</w:t>
      </w:r>
    </w:p>
    <w:p w:rsidR="002825E3" w:rsidRPr="009D4D53" w:rsidRDefault="00A467A3" w:rsidP="002825E3">
      <w:pPr>
        <w:numPr>
          <w:ilvl w:val="0"/>
          <w:numId w:val="21"/>
        </w:numPr>
        <w:rPr>
          <w:rFonts w:cstheme="minorHAnsi"/>
          <w:bCs/>
          <w:sz w:val="20"/>
          <w:szCs w:val="20"/>
          <w:lang w:val="nl-NL"/>
        </w:rPr>
      </w:pPr>
      <w:hyperlink r:id="rId12" w:history="1">
        <w:r w:rsidR="002825E3" w:rsidRPr="009D4D53">
          <w:rPr>
            <w:rStyle w:val="Hyperlink"/>
            <w:rFonts w:cstheme="minorHAnsi"/>
            <w:bCs/>
            <w:color w:val="0070C0"/>
            <w:sz w:val="20"/>
            <w:szCs w:val="20"/>
            <w:lang w:val="nl-NL"/>
          </w:rPr>
          <w:t>Aangepast sporten, hoe doe je dat?</w:t>
        </w:r>
      </w:hyperlink>
      <w:r w:rsidR="002825E3" w:rsidRPr="009D4D53">
        <w:rPr>
          <w:rFonts w:cstheme="minorHAnsi"/>
          <w:bCs/>
          <w:color w:val="0070C0"/>
          <w:sz w:val="20"/>
          <w:szCs w:val="20"/>
          <w:lang w:val="nl-NL"/>
        </w:rPr>
        <w:t xml:space="preserve"> </w:t>
      </w:r>
      <w:r w:rsidR="002825E3" w:rsidRPr="009D4D53">
        <w:rPr>
          <w:rFonts w:cstheme="minorHAnsi"/>
          <w:bCs/>
          <w:sz w:val="20"/>
          <w:szCs w:val="20"/>
          <w:lang w:val="nl-NL"/>
        </w:rPr>
        <w:t>(workshop)</w:t>
      </w:r>
    </w:p>
    <w:p w:rsidR="002825E3" w:rsidRPr="009D4D53" w:rsidRDefault="002825E3" w:rsidP="002825E3">
      <w:pPr>
        <w:rPr>
          <w:rFonts w:cstheme="minorHAnsi"/>
          <w:bCs/>
          <w:sz w:val="20"/>
          <w:szCs w:val="20"/>
          <w:lang w:val="nl-NL"/>
        </w:rPr>
      </w:pPr>
      <w:r w:rsidRPr="009D4D53">
        <w:rPr>
          <w:rFonts w:cstheme="minorHAnsi"/>
          <w:bCs/>
          <w:sz w:val="20"/>
          <w:szCs w:val="20"/>
          <w:lang w:val="nl-NL"/>
        </w:rPr>
        <w:t>Na afloop van deze introductie heb je inzicht over wie we het hebben en door filmpjes en goede voorbeelden weet je hoe je kan starten om passend sport- en beweegaanbod op te zetten voor mensen met een beperking.</w:t>
      </w:r>
    </w:p>
    <w:p w:rsidR="002825E3" w:rsidRPr="009D4D53" w:rsidRDefault="00A467A3" w:rsidP="002825E3">
      <w:pPr>
        <w:numPr>
          <w:ilvl w:val="0"/>
          <w:numId w:val="21"/>
        </w:numPr>
        <w:rPr>
          <w:rFonts w:cstheme="minorHAnsi"/>
          <w:bCs/>
          <w:sz w:val="20"/>
          <w:szCs w:val="20"/>
          <w:lang w:val="nl-NL"/>
        </w:rPr>
      </w:pPr>
      <w:hyperlink r:id="rId13" w:history="1">
        <w:proofErr w:type="spellStart"/>
        <w:r w:rsidR="002825E3" w:rsidRPr="009D4D53">
          <w:rPr>
            <w:rStyle w:val="Hyperlink"/>
            <w:rFonts w:cstheme="minorHAnsi"/>
            <w:bCs/>
            <w:color w:val="0070C0"/>
            <w:sz w:val="20"/>
            <w:szCs w:val="20"/>
            <w:lang w:val="nl-NL"/>
          </w:rPr>
          <w:t>Oldstars</w:t>
        </w:r>
        <w:proofErr w:type="spellEnd"/>
      </w:hyperlink>
      <w:r w:rsidR="002825E3" w:rsidRPr="009D4D53">
        <w:rPr>
          <w:rFonts w:cstheme="minorHAnsi"/>
          <w:bCs/>
          <w:color w:val="0070C0"/>
          <w:sz w:val="20"/>
          <w:szCs w:val="20"/>
          <w:lang w:val="nl-NL"/>
        </w:rPr>
        <w:t xml:space="preserve"> </w:t>
      </w:r>
      <w:r w:rsidR="002825E3" w:rsidRPr="009D4D53">
        <w:rPr>
          <w:rFonts w:cstheme="minorHAnsi"/>
          <w:bCs/>
          <w:sz w:val="20"/>
          <w:szCs w:val="20"/>
          <w:lang w:val="nl-NL"/>
        </w:rPr>
        <w:t>(interventie: erkend)</w:t>
      </w:r>
    </w:p>
    <w:p w:rsidR="002825E3" w:rsidRPr="009D4D53" w:rsidRDefault="002825E3" w:rsidP="002825E3">
      <w:pPr>
        <w:rPr>
          <w:rFonts w:cstheme="minorHAnsi"/>
          <w:bCs/>
          <w:sz w:val="20"/>
          <w:szCs w:val="20"/>
          <w:lang w:val="nl-NL"/>
        </w:rPr>
      </w:pPr>
      <w:proofErr w:type="spellStart"/>
      <w:r w:rsidRPr="009D4D53">
        <w:rPr>
          <w:rFonts w:cstheme="minorHAnsi"/>
          <w:bCs/>
          <w:sz w:val="20"/>
          <w:szCs w:val="20"/>
          <w:lang w:val="nl-NL"/>
        </w:rPr>
        <w:t>Oldstars</w:t>
      </w:r>
      <w:proofErr w:type="spellEnd"/>
      <w:r w:rsidRPr="009D4D53">
        <w:rPr>
          <w:rFonts w:cstheme="minorHAnsi"/>
          <w:bCs/>
          <w:sz w:val="20"/>
          <w:szCs w:val="20"/>
          <w:lang w:val="nl-NL"/>
        </w:rPr>
        <w:t xml:space="preserve"> biedt passend sportaanbod voor ouderen, een andere vorm van bewegen in een ouderenvriendelijke sportomgeving. Naast </w:t>
      </w:r>
      <w:proofErr w:type="spellStart"/>
      <w:r w:rsidRPr="009D4D53">
        <w:rPr>
          <w:rFonts w:cstheme="minorHAnsi"/>
          <w:bCs/>
          <w:sz w:val="20"/>
          <w:szCs w:val="20"/>
          <w:lang w:val="nl-NL"/>
        </w:rPr>
        <w:t>Walking</w:t>
      </w:r>
      <w:proofErr w:type="spellEnd"/>
      <w:r w:rsidRPr="009D4D53">
        <w:rPr>
          <w:rFonts w:cstheme="minorHAnsi"/>
          <w:bCs/>
          <w:sz w:val="20"/>
          <w:szCs w:val="20"/>
          <w:lang w:val="nl-NL"/>
        </w:rPr>
        <w:t xml:space="preserve"> voetbal introduceert </w:t>
      </w:r>
      <w:proofErr w:type="spellStart"/>
      <w:r w:rsidRPr="009D4D53">
        <w:rPr>
          <w:rFonts w:cstheme="minorHAnsi"/>
          <w:bCs/>
          <w:sz w:val="20"/>
          <w:szCs w:val="20"/>
          <w:lang w:val="nl-NL"/>
        </w:rPr>
        <w:t>Oldstars</w:t>
      </w:r>
      <w:proofErr w:type="spellEnd"/>
      <w:r w:rsidRPr="009D4D53">
        <w:rPr>
          <w:rFonts w:cstheme="minorHAnsi"/>
          <w:bCs/>
          <w:sz w:val="20"/>
          <w:szCs w:val="20"/>
          <w:lang w:val="nl-NL"/>
        </w:rPr>
        <w:t xml:space="preserve"> nieuwe </w:t>
      </w:r>
      <w:r w:rsidRPr="009D4D53">
        <w:rPr>
          <w:rFonts w:cstheme="minorHAnsi"/>
          <w:bCs/>
          <w:sz w:val="20"/>
          <w:szCs w:val="20"/>
          <w:lang w:val="nl-NL"/>
        </w:rPr>
        <w:lastRenderedPageBreak/>
        <w:t xml:space="preserve">aangepast spelvormen voor 55-plussers. ( </w:t>
      </w:r>
      <w:proofErr w:type="spellStart"/>
      <w:r w:rsidRPr="009D4D53">
        <w:rPr>
          <w:rFonts w:cstheme="minorHAnsi"/>
          <w:bCs/>
          <w:sz w:val="20"/>
          <w:szCs w:val="20"/>
          <w:lang w:val="nl-NL"/>
        </w:rPr>
        <w:t>walking</w:t>
      </w:r>
      <w:proofErr w:type="spellEnd"/>
      <w:r w:rsidRPr="009D4D53">
        <w:rPr>
          <w:rFonts w:cstheme="minorHAnsi"/>
          <w:bCs/>
          <w:sz w:val="20"/>
          <w:szCs w:val="20"/>
          <w:lang w:val="nl-NL"/>
        </w:rPr>
        <w:t xml:space="preserve"> hockey, tennis, </w:t>
      </w:r>
      <w:proofErr w:type="spellStart"/>
      <w:r w:rsidRPr="009D4D53">
        <w:rPr>
          <w:rFonts w:cstheme="minorHAnsi"/>
          <w:bCs/>
          <w:sz w:val="20"/>
          <w:szCs w:val="20"/>
          <w:lang w:val="nl-NL"/>
        </w:rPr>
        <w:t>walking</w:t>
      </w:r>
      <w:proofErr w:type="spellEnd"/>
      <w:r w:rsidRPr="009D4D53">
        <w:rPr>
          <w:rFonts w:cstheme="minorHAnsi"/>
          <w:bCs/>
          <w:sz w:val="20"/>
          <w:szCs w:val="20"/>
          <w:lang w:val="nl-NL"/>
        </w:rPr>
        <w:t xml:space="preserve"> </w:t>
      </w:r>
      <w:proofErr w:type="spellStart"/>
      <w:r w:rsidRPr="009D4D53">
        <w:rPr>
          <w:rFonts w:cstheme="minorHAnsi"/>
          <w:bCs/>
          <w:sz w:val="20"/>
          <w:szCs w:val="20"/>
          <w:lang w:val="nl-NL"/>
        </w:rPr>
        <w:t>handball</w:t>
      </w:r>
      <w:proofErr w:type="spellEnd"/>
      <w:r w:rsidRPr="009D4D53">
        <w:rPr>
          <w:rFonts w:cstheme="minorHAnsi"/>
          <w:bCs/>
          <w:sz w:val="20"/>
          <w:szCs w:val="20"/>
          <w:lang w:val="nl-NL"/>
        </w:rPr>
        <w:t xml:space="preserve"> en </w:t>
      </w:r>
      <w:proofErr w:type="spellStart"/>
      <w:r w:rsidRPr="009D4D53">
        <w:rPr>
          <w:rFonts w:cstheme="minorHAnsi"/>
          <w:bCs/>
          <w:sz w:val="20"/>
          <w:szCs w:val="20"/>
          <w:lang w:val="nl-NL"/>
        </w:rPr>
        <w:t>walking</w:t>
      </w:r>
      <w:proofErr w:type="spellEnd"/>
      <w:r w:rsidRPr="009D4D53">
        <w:rPr>
          <w:rFonts w:cstheme="minorHAnsi"/>
          <w:bCs/>
          <w:sz w:val="20"/>
          <w:szCs w:val="20"/>
          <w:lang w:val="nl-NL"/>
        </w:rPr>
        <w:t xml:space="preserve"> </w:t>
      </w:r>
      <w:proofErr w:type="spellStart"/>
      <w:r w:rsidRPr="009D4D53">
        <w:rPr>
          <w:rFonts w:cstheme="minorHAnsi"/>
          <w:bCs/>
          <w:sz w:val="20"/>
          <w:szCs w:val="20"/>
          <w:lang w:val="nl-NL"/>
        </w:rPr>
        <w:t>basketball</w:t>
      </w:r>
      <w:proofErr w:type="spellEnd"/>
      <w:r w:rsidRPr="009D4D53">
        <w:rPr>
          <w:rFonts w:cstheme="minorHAnsi"/>
          <w:bCs/>
          <w:sz w:val="20"/>
          <w:szCs w:val="20"/>
          <w:lang w:val="nl-NL"/>
        </w:rPr>
        <w:t>).</w:t>
      </w:r>
    </w:p>
    <w:p w:rsidR="002825E3" w:rsidRPr="009D4D53" w:rsidRDefault="00A467A3" w:rsidP="002825E3">
      <w:pPr>
        <w:numPr>
          <w:ilvl w:val="0"/>
          <w:numId w:val="21"/>
        </w:numPr>
        <w:rPr>
          <w:rFonts w:cstheme="minorHAnsi"/>
          <w:bCs/>
          <w:sz w:val="20"/>
          <w:szCs w:val="20"/>
          <w:lang w:val="nl-NL"/>
        </w:rPr>
      </w:pPr>
      <w:hyperlink r:id="rId14" w:history="1">
        <w:r w:rsidR="002825E3" w:rsidRPr="009D4D53">
          <w:rPr>
            <w:rStyle w:val="Hyperlink"/>
            <w:rFonts w:cstheme="minorHAnsi"/>
            <w:bCs/>
            <w:color w:val="0070C0"/>
            <w:sz w:val="20"/>
            <w:szCs w:val="20"/>
            <w:lang w:val="nl-NL"/>
          </w:rPr>
          <w:t>Samenwerking 50plus Sport</w:t>
        </w:r>
      </w:hyperlink>
      <w:r w:rsidR="002825E3" w:rsidRPr="009D4D53">
        <w:rPr>
          <w:rFonts w:cstheme="minorHAnsi"/>
          <w:bCs/>
          <w:sz w:val="20"/>
          <w:szCs w:val="20"/>
          <w:lang w:val="nl-NL"/>
        </w:rPr>
        <w:t xml:space="preserve"> (verenigingstraject)</w:t>
      </w:r>
    </w:p>
    <w:p w:rsidR="002825E3" w:rsidRPr="009D4D53" w:rsidRDefault="002825E3" w:rsidP="002825E3">
      <w:pPr>
        <w:rPr>
          <w:rFonts w:cstheme="minorHAnsi"/>
          <w:bCs/>
          <w:sz w:val="20"/>
          <w:szCs w:val="20"/>
          <w:lang w:val="nl-NL"/>
        </w:rPr>
      </w:pPr>
      <w:r w:rsidRPr="009D4D53">
        <w:rPr>
          <w:rFonts w:cstheme="minorHAnsi"/>
          <w:bCs/>
          <w:sz w:val="20"/>
          <w:szCs w:val="20"/>
          <w:lang w:val="nl-NL"/>
        </w:rPr>
        <w:t>In een sessie worden verenigingen ondersteund om 50plussport succesvol aan te pakken door het aangaan van samenwerking. Het organiseren van sportactiviteiten die aansluiten bij de wensen van en het bereiken van 50-plussers vraagt om verbindingen  met terreinen zoals welzijn, zorg en ouderenorganisaties.</w:t>
      </w:r>
    </w:p>
    <w:p w:rsidR="002825E3" w:rsidRPr="009D4D53" w:rsidRDefault="00A467A3" w:rsidP="002825E3">
      <w:pPr>
        <w:numPr>
          <w:ilvl w:val="0"/>
          <w:numId w:val="21"/>
        </w:numPr>
        <w:rPr>
          <w:rFonts w:cstheme="minorHAnsi"/>
          <w:bCs/>
          <w:sz w:val="20"/>
          <w:szCs w:val="20"/>
          <w:lang w:val="nl-NL"/>
        </w:rPr>
      </w:pPr>
      <w:hyperlink r:id="rId15" w:history="1">
        <w:r w:rsidR="002825E3" w:rsidRPr="009D4D53">
          <w:rPr>
            <w:rStyle w:val="Hyperlink"/>
            <w:rFonts w:cstheme="minorHAnsi"/>
            <w:bCs/>
            <w:color w:val="0070C0"/>
            <w:sz w:val="20"/>
            <w:szCs w:val="20"/>
            <w:lang w:val="nl-NL"/>
          </w:rPr>
          <w:t>Toegankelijkheid sportaccommodaties</w:t>
        </w:r>
      </w:hyperlink>
      <w:r w:rsidR="002825E3" w:rsidRPr="009D4D53">
        <w:rPr>
          <w:rFonts w:cstheme="minorHAnsi"/>
          <w:bCs/>
          <w:sz w:val="20"/>
          <w:szCs w:val="20"/>
          <w:lang w:val="nl-NL"/>
        </w:rPr>
        <w:t xml:space="preserve"> (keurmerk)</w:t>
      </w:r>
    </w:p>
    <w:p w:rsidR="002825E3" w:rsidRPr="009D4D53" w:rsidRDefault="002825E3" w:rsidP="002825E3">
      <w:pPr>
        <w:rPr>
          <w:rFonts w:cstheme="minorHAnsi"/>
          <w:bCs/>
          <w:sz w:val="20"/>
          <w:szCs w:val="20"/>
          <w:lang w:val="nl-NL"/>
        </w:rPr>
      </w:pPr>
      <w:r w:rsidRPr="009D4D53">
        <w:rPr>
          <w:rFonts w:cstheme="minorHAnsi"/>
          <w:bCs/>
          <w:sz w:val="20"/>
          <w:szCs w:val="20"/>
          <w:lang w:val="nl-NL"/>
        </w:rPr>
        <w:t>Via een app of de website worden sportaccommodaties getest op toegankelijkheid. Deze toegankelijkheid wordt inzichtelijk gemaakt en gekoppeld aan het sportaanbod vindbaar via Uniek Sporten om zo de drempel tot het vinden van een nieuwe sport te verlagen</w:t>
      </w:r>
    </w:p>
    <w:p w:rsidR="002825E3" w:rsidRPr="009D4D53" w:rsidRDefault="00A467A3" w:rsidP="002825E3">
      <w:pPr>
        <w:numPr>
          <w:ilvl w:val="0"/>
          <w:numId w:val="21"/>
        </w:numPr>
        <w:rPr>
          <w:rFonts w:cstheme="minorHAnsi"/>
          <w:bCs/>
          <w:sz w:val="20"/>
          <w:szCs w:val="20"/>
          <w:lang w:val="nl-NL"/>
        </w:rPr>
      </w:pPr>
      <w:hyperlink r:id="rId16" w:history="1">
        <w:r w:rsidR="002825E3" w:rsidRPr="009D4D53">
          <w:rPr>
            <w:rStyle w:val="Hyperlink"/>
            <w:rFonts w:cstheme="minorHAnsi"/>
            <w:bCs/>
            <w:color w:val="0070C0"/>
            <w:sz w:val="20"/>
            <w:szCs w:val="20"/>
            <w:lang w:val="nl-NL"/>
          </w:rPr>
          <w:t>Toegang tot sport en cultuur voor kinderen en jongeren uit een kansarme omgeving</w:t>
        </w:r>
      </w:hyperlink>
      <w:r w:rsidR="002825E3" w:rsidRPr="009D4D53">
        <w:rPr>
          <w:rFonts w:cstheme="minorHAnsi"/>
          <w:bCs/>
          <w:sz w:val="20"/>
          <w:szCs w:val="20"/>
          <w:lang w:val="nl-NL"/>
        </w:rPr>
        <w:t xml:space="preserve"> (financiële maatregel)</w:t>
      </w:r>
    </w:p>
    <w:p w:rsidR="002825E3" w:rsidRPr="009D4D53" w:rsidRDefault="002825E3" w:rsidP="002825E3">
      <w:pPr>
        <w:rPr>
          <w:rFonts w:cstheme="minorHAnsi"/>
          <w:bCs/>
          <w:sz w:val="20"/>
          <w:szCs w:val="20"/>
          <w:lang w:val="nl-NL"/>
        </w:rPr>
      </w:pPr>
      <w:r w:rsidRPr="009D4D53">
        <w:rPr>
          <w:rFonts w:cstheme="minorHAnsi"/>
          <w:bCs/>
          <w:sz w:val="20"/>
          <w:szCs w:val="20"/>
          <w:lang w:val="nl-NL"/>
        </w:rPr>
        <w:t xml:space="preserve">De contributie/ het lesgeld en benodigde attributen worden betaald voor kinderen en jongeren die iets aan sport en cultuur willen doen. Hiermee wordt mogelijk gemaakt dat kinderen en jongeren uit gezinnen met weinig geld toch kunnen deelnemen aan sport- en cultuuractiviteiten. </w:t>
      </w:r>
    </w:p>
    <w:p w:rsidR="002825E3" w:rsidRPr="009D4D53" w:rsidRDefault="00A467A3" w:rsidP="002825E3">
      <w:pPr>
        <w:numPr>
          <w:ilvl w:val="0"/>
          <w:numId w:val="21"/>
        </w:numPr>
        <w:rPr>
          <w:rFonts w:cstheme="minorHAnsi"/>
          <w:bCs/>
          <w:sz w:val="20"/>
          <w:szCs w:val="20"/>
          <w:lang w:val="nl-NL"/>
        </w:rPr>
      </w:pPr>
      <w:hyperlink r:id="rId17" w:history="1">
        <w:proofErr w:type="spellStart"/>
        <w:r w:rsidR="002825E3" w:rsidRPr="009D4D53">
          <w:rPr>
            <w:rStyle w:val="Hyperlink"/>
            <w:rFonts w:cstheme="minorHAnsi"/>
            <w:bCs/>
            <w:color w:val="0070C0"/>
            <w:sz w:val="20"/>
            <w:szCs w:val="20"/>
            <w:lang w:val="nl-NL"/>
          </w:rPr>
          <w:t>All</w:t>
        </w:r>
        <w:proofErr w:type="spellEnd"/>
        <w:r w:rsidR="002825E3" w:rsidRPr="009D4D53">
          <w:rPr>
            <w:rStyle w:val="Hyperlink"/>
            <w:rFonts w:cstheme="minorHAnsi"/>
            <w:bCs/>
            <w:color w:val="0070C0"/>
            <w:sz w:val="20"/>
            <w:szCs w:val="20"/>
            <w:lang w:val="nl-NL"/>
          </w:rPr>
          <w:t xml:space="preserve"> </w:t>
        </w:r>
        <w:proofErr w:type="spellStart"/>
        <w:r w:rsidR="002825E3" w:rsidRPr="009D4D53">
          <w:rPr>
            <w:rStyle w:val="Hyperlink"/>
            <w:rFonts w:cstheme="minorHAnsi"/>
            <w:bCs/>
            <w:color w:val="0070C0"/>
            <w:sz w:val="20"/>
            <w:szCs w:val="20"/>
            <w:lang w:val="nl-NL"/>
          </w:rPr>
          <w:t>together</w:t>
        </w:r>
        <w:proofErr w:type="spellEnd"/>
        <w:r w:rsidR="002825E3" w:rsidRPr="009D4D53">
          <w:rPr>
            <w:rStyle w:val="Hyperlink"/>
            <w:rFonts w:cstheme="minorHAnsi"/>
            <w:bCs/>
            <w:color w:val="0070C0"/>
            <w:sz w:val="20"/>
            <w:szCs w:val="20"/>
            <w:lang w:val="nl-NL"/>
          </w:rPr>
          <w:t xml:space="preserve"> </w:t>
        </w:r>
        <w:proofErr w:type="spellStart"/>
        <w:r w:rsidR="002825E3" w:rsidRPr="009D4D53">
          <w:rPr>
            <w:rStyle w:val="Hyperlink"/>
            <w:rFonts w:cstheme="minorHAnsi"/>
            <w:bCs/>
            <w:color w:val="0070C0"/>
            <w:sz w:val="20"/>
            <w:szCs w:val="20"/>
            <w:lang w:val="nl-NL"/>
          </w:rPr>
          <w:t>challenge</w:t>
        </w:r>
        <w:proofErr w:type="spellEnd"/>
      </w:hyperlink>
      <w:r w:rsidR="002825E3" w:rsidRPr="009D4D53">
        <w:rPr>
          <w:rFonts w:cstheme="minorHAnsi"/>
          <w:bCs/>
          <w:sz w:val="20"/>
          <w:szCs w:val="20"/>
          <w:lang w:val="nl-NL"/>
        </w:rPr>
        <w:t xml:space="preserve"> (</w:t>
      </w:r>
      <w:proofErr w:type="spellStart"/>
      <w:r w:rsidR="002825E3" w:rsidRPr="009D4D53">
        <w:rPr>
          <w:rFonts w:cstheme="minorHAnsi"/>
          <w:bCs/>
          <w:sz w:val="20"/>
          <w:szCs w:val="20"/>
          <w:lang w:val="nl-NL"/>
        </w:rPr>
        <w:t>challenge</w:t>
      </w:r>
      <w:proofErr w:type="spellEnd"/>
      <w:r w:rsidR="002825E3" w:rsidRPr="009D4D53">
        <w:rPr>
          <w:rFonts w:cstheme="minorHAnsi"/>
          <w:bCs/>
          <w:sz w:val="20"/>
          <w:szCs w:val="20"/>
          <w:lang w:val="nl-NL"/>
        </w:rPr>
        <w:t>)</w:t>
      </w:r>
    </w:p>
    <w:p w:rsidR="002825E3" w:rsidRPr="009D4D53" w:rsidRDefault="002825E3" w:rsidP="002825E3">
      <w:pPr>
        <w:rPr>
          <w:rFonts w:cstheme="minorHAnsi"/>
          <w:bCs/>
          <w:sz w:val="20"/>
          <w:szCs w:val="20"/>
          <w:lang w:val="nl-NL"/>
        </w:rPr>
      </w:pPr>
      <w:r w:rsidRPr="009D4D53">
        <w:rPr>
          <w:rFonts w:cstheme="minorHAnsi"/>
          <w:bCs/>
          <w:sz w:val="20"/>
          <w:szCs w:val="20"/>
          <w:lang w:val="nl-NL"/>
        </w:rPr>
        <w:t xml:space="preserve">De </w:t>
      </w:r>
      <w:proofErr w:type="spellStart"/>
      <w:r w:rsidRPr="009D4D53">
        <w:rPr>
          <w:rFonts w:cstheme="minorHAnsi"/>
          <w:bCs/>
          <w:sz w:val="20"/>
          <w:szCs w:val="20"/>
          <w:lang w:val="nl-NL"/>
        </w:rPr>
        <w:t>All</w:t>
      </w:r>
      <w:proofErr w:type="spellEnd"/>
      <w:r w:rsidRPr="009D4D53">
        <w:rPr>
          <w:rFonts w:cstheme="minorHAnsi"/>
          <w:bCs/>
          <w:sz w:val="20"/>
          <w:szCs w:val="20"/>
          <w:lang w:val="nl-NL"/>
        </w:rPr>
        <w:t xml:space="preserve"> </w:t>
      </w:r>
      <w:proofErr w:type="spellStart"/>
      <w:r w:rsidRPr="009D4D53">
        <w:rPr>
          <w:rFonts w:cstheme="minorHAnsi"/>
          <w:bCs/>
          <w:sz w:val="20"/>
          <w:szCs w:val="20"/>
          <w:lang w:val="nl-NL"/>
        </w:rPr>
        <w:t>together</w:t>
      </w:r>
      <w:proofErr w:type="spellEnd"/>
      <w:r w:rsidRPr="009D4D53">
        <w:rPr>
          <w:rFonts w:cstheme="minorHAnsi"/>
          <w:bCs/>
          <w:sz w:val="20"/>
          <w:szCs w:val="20"/>
          <w:lang w:val="nl-NL"/>
        </w:rPr>
        <w:t xml:space="preserve"> </w:t>
      </w:r>
      <w:proofErr w:type="spellStart"/>
      <w:r w:rsidRPr="009D4D53">
        <w:rPr>
          <w:rFonts w:cstheme="minorHAnsi"/>
          <w:bCs/>
          <w:sz w:val="20"/>
          <w:szCs w:val="20"/>
          <w:lang w:val="nl-NL"/>
        </w:rPr>
        <w:t>challenge</w:t>
      </w:r>
      <w:proofErr w:type="spellEnd"/>
      <w:r w:rsidRPr="009D4D53">
        <w:rPr>
          <w:rFonts w:cstheme="minorHAnsi"/>
          <w:bCs/>
          <w:sz w:val="20"/>
          <w:szCs w:val="20"/>
          <w:lang w:val="nl-NL"/>
        </w:rPr>
        <w:t xml:space="preserve"> daagt sporters en vereniging uit om in actie te komen en de regenboogband te dragen of de </w:t>
      </w:r>
      <w:proofErr w:type="spellStart"/>
      <w:r w:rsidRPr="009D4D53">
        <w:rPr>
          <w:rFonts w:cstheme="minorHAnsi"/>
          <w:bCs/>
          <w:sz w:val="20"/>
          <w:szCs w:val="20"/>
          <w:lang w:val="nl-NL"/>
        </w:rPr>
        <w:t>challenge</w:t>
      </w:r>
      <w:proofErr w:type="spellEnd"/>
      <w:r w:rsidRPr="009D4D53">
        <w:rPr>
          <w:rFonts w:cstheme="minorHAnsi"/>
          <w:bCs/>
          <w:sz w:val="20"/>
          <w:szCs w:val="20"/>
          <w:lang w:val="nl-NL"/>
        </w:rPr>
        <w:t xml:space="preserve"> te doen. </w:t>
      </w:r>
    </w:p>
    <w:p w:rsidR="002825E3" w:rsidRPr="009D4D53" w:rsidRDefault="00A467A3" w:rsidP="002825E3">
      <w:pPr>
        <w:numPr>
          <w:ilvl w:val="0"/>
          <w:numId w:val="21"/>
        </w:numPr>
        <w:rPr>
          <w:rFonts w:cstheme="minorHAnsi"/>
          <w:bCs/>
          <w:sz w:val="20"/>
          <w:szCs w:val="20"/>
          <w:lang w:val="nl-NL"/>
        </w:rPr>
      </w:pPr>
      <w:hyperlink r:id="rId18" w:history="1">
        <w:r w:rsidR="002825E3" w:rsidRPr="009D4D53">
          <w:rPr>
            <w:rStyle w:val="Hyperlink"/>
            <w:rFonts w:cstheme="minorHAnsi"/>
            <w:bCs/>
            <w:color w:val="0070C0"/>
            <w:sz w:val="20"/>
            <w:szCs w:val="20"/>
            <w:lang w:val="nl-NL"/>
          </w:rPr>
          <w:t>Sportgemeente van het jaar</w:t>
        </w:r>
      </w:hyperlink>
      <w:r w:rsidR="002825E3" w:rsidRPr="009D4D53">
        <w:rPr>
          <w:rFonts w:cstheme="minorHAnsi"/>
          <w:bCs/>
          <w:sz w:val="20"/>
          <w:szCs w:val="20"/>
          <w:lang w:val="nl-NL"/>
        </w:rPr>
        <w:t xml:space="preserve"> (verkiezing)</w:t>
      </w:r>
    </w:p>
    <w:p w:rsidR="002825E3" w:rsidRPr="009D4D53" w:rsidRDefault="002825E3" w:rsidP="002825E3">
      <w:pPr>
        <w:rPr>
          <w:rFonts w:cstheme="minorHAnsi"/>
          <w:bCs/>
          <w:sz w:val="20"/>
          <w:szCs w:val="20"/>
          <w:lang w:val="nl-NL"/>
        </w:rPr>
      </w:pPr>
      <w:r w:rsidRPr="009D4D53">
        <w:rPr>
          <w:rFonts w:cstheme="minorHAnsi"/>
          <w:bCs/>
          <w:sz w:val="20"/>
          <w:szCs w:val="20"/>
          <w:lang w:val="nl-NL"/>
        </w:rPr>
        <w:t>Vereniging Sport en Gemeenten, sportkoepel NOC*NSF en VNG organiseren de titelstrijd ‘Sportgemeente van het Jaar’. Alle Nederlandse gemeenten worden uitgedaagd om mee te dingen naar de titel ‘Sportgemeente van het jaar’ en de prijs voor het ‘Beste Initiatief ’.</w:t>
      </w:r>
    </w:p>
    <w:p w:rsidR="002825E3" w:rsidRPr="009D4D53" w:rsidRDefault="00A467A3" w:rsidP="002825E3">
      <w:pPr>
        <w:numPr>
          <w:ilvl w:val="0"/>
          <w:numId w:val="21"/>
        </w:numPr>
        <w:rPr>
          <w:rFonts w:cstheme="minorHAnsi"/>
          <w:bCs/>
          <w:sz w:val="20"/>
          <w:szCs w:val="20"/>
          <w:lang w:val="nl-NL"/>
        </w:rPr>
      </w:pPr>
      <w:hyperlink r:id="rId19" w:history="1">
        <w:r w:rsidR="002825E3" w:rsidRPr="009D4D53">
          <w:rPr>
            <w:rStyle w:val="Hyperlink"/>
            <w:rFonts w:cstheme="minorHAnsi"/>
            <w:bCs/>
            <w:color w:val="0070C0"/>
            <w:sz w:val="20"/>
            <w:szCs w:val="20"/>
            <w:lang w:val="nl-NL"/>
          </w:rPr>
          <w:t>Life Goals Methodiek</w:t>
        </w:r>
      </w:hyperlink>
      <w:r w:rsidR="002825E3" w:rsidRPr="009D4D53">
        <w:rPr>
          <w:rFonts w:cstheme="minorHAnsi"/>
          <w:bCs/>
          <w:sz w:val="20"/>
          <w:szCs w:val="20"/>
          <w:lang w:val="nl-NL"/>
        </w:rPr>
        <w:t xml:space="preserve"> (Maatschappelijke sportcoach, sessies, monitoring en festivals)</w:t>
      </w:r>
    </w:p>
    <w:p w:rsidR="002825E3" w:rsidRPr="009D4D53" w:rsidRDefault="002825E3" w:rsidP="002825E3">
      <w:pPr>
        <w:rPr>
          <w:rFonts w:cstheme="minorHAnsi"/>
          <w:bCs/>
          <w:sz w:val="20"/>
          <w:szCs w:val="20"/>
          <w:lang w:val="nl-NL"/>
        </w:rPr>
      </w:pPr>
      <w:r w:rsidRPr="009D4D53">
        <w:rPr>
          <w:rFonts w:cstheme="minorHAnsi"/>
          <w:bCs/>
          <w:sz w:val="20"/>
          <w:szCs w:val="20"/>
          <w:lang w:val="nl-NL"/>
        </w:rPr>
        <w:t xml:space="preserve">De Life Goals Methodiek bestaat uit vier pijlers: </w:t>
      </w:r>
    </w:p>
    <w:p w:rsidR="002825E3" w:rsidRPr="009D4D53" w:rsidRDefault="002825E3" w:rsidP="002825E3">
      <w:pPr>
        <w:rPr>
          <w:rFonts w:cstheme="minorHAnsi"/>
          <w:bCs/>
          <w:sz w:val="20"/>
          <w:szCs w:val="20"/>
          <w:lang w:val="nl-NL"/>
        </w:rPr>
      </w:pPr>
      <w:r w:rsidRPr="009D4D53">
        <w:rPr>
          <w:rStyle w:val="Kop4Char"/>
          <w:color w:val="auto"/>
          <w:sz w:val="20"/>
          <w:szCs w:val="20"/>
          <w:lang w:val="nl-NL"/>
        </w:rPr>
        <w:t>1.</w:t>
      </w:r>
      <w:r w:rsidRPr="009D4D53">
        <w:rPr>
          <w:rFonts w:cstheme="minorHAnsi"/>
          <w:bCs/>
          <w:sz w:val="20"/>
          <w:szCs w:val="20"/>
          <w:lang w:val="nl-NL"/>
        </w:rPr>
        <w:t xml:space="preserve"> maatschappelijke sportcoach, verantwoordelijk voor het organiseren en uitvoeren van sportaanbod.</w:t>
      </w:r>
    </w:p>
    <w:p w:rsidR="002825E3" w:rsidRPr="009D4D53" w:rsidRDefault="002825E3" w:rsidP="002825E3">
      <w:pPr>
        <w:rPr>
          <w:rFonts w:cstheme="minorHAnsi"/>
          <w:bCs/>
          <w:sz w:val="20"/>
          <w:szCs w:val="20"/>
          <w:lang w:val="nl-NL"/>
        </w:rPr>
      </w:pPr>
      <w:r w:rsidRPr="009D4D53">
        <w:rPr>
          <w:rStyle w:val="Kop4Char"/>
          <w:color w:val="auto"/>
          <w:sz w:val="20"/>
          <w:szCs w:val="20"/>
          <w:lang w:val="nl-NL"/>
        </w:rPr>
        <w:t>2.</w:t>
      </w:r>
      <w:r w:rsidRPr="009D4D53">
        <w:rPr>
          <w:rFonts w:cstheme="minorHAnsi"/>
          <w:bCs/>
          <w:sz w:val="20"/>
          <w:szCs w:val="20"/>
          <w:lang w:val="nl-NL"/>
        </w:rPr>
        <w:t xml:space="preserve"> sessies, waarin de deelnemers leren over kernwaarden uit de sport die ook gelden in het dagelijks leven.</w:t>
      </w:r>
    </w:p>
    <w:p w:rsidR="002825E3" w:rsidRPr="009D4D53" w:rsidRDefault="002825E3" w:rsidP="002825E3">
      <w:pPr>
        <w:rPr>
          <w:rFonts w:cstheme="minorHAnsi"/>
          <w:bCs/>
          <w:sz w:val="20"/>
          <w:szCs w:val="20"/>
          <w:lang w:val="nl-NL"/>
        </w:rPr>
      </w:pPr>
      <w:r w:rsidRPr="009D4D53">
        <w:rPr>
          <w:rStyle w:val="Kop4Char"/>
          <w:color w:val="auto"/>
          <w:sz w:val="20"/>
          <w:szCs w:val="20"/>
          <w:lang w:val="nl-NL"/>
        </w:rPr>
        <w:t>3.</w:t>
      </w:r>
      <w:r w:rsidRPr="009D4D53">
        <w:rPr>
          <w:rFonts w:cstheme="minorHAnsi"/>
          <w:bCs/>
          <w:sz w:val="20"/>
          <w:szCs w:val="20"/>
          <w:lang w:val="nl-NL"/>
        </w:rPr>
        <w:t xml:space="preserve"> monitoring, de resultaten van de deelnemers worden gemonitord.</w:t>
      </w:r>
    </w:p>
    <w:p w:rsidR="002825E3" w:rsidRPr="009D4D53" w:rsidRDefault="002825E3" w:rsidP="002825E3">
      <w:pPr>
        <w:rPr>
          <w:rFonts w:cstheme="minorHAnsi"/>
          <w:bCs/>
          <w:sz w:val="20"/>
          <w:szCs w:val="20"/>
          <w:lang w:val="nl-NL"/>
        </w:rPr>
      </w:pPr>
      <w:r w:rsidRPr="009D4D53">
        <w:rPr>
          <w:rStyle w:val="Kop4Char"/>
          <w:color w:val="auto"/>
          <w:sz w:val="20"/>
          <w:szCs w:val="20"/>
          <w:lang w:val="nl-NL"/>
        </w:rPr>
        <w:t>4.</w:t>
      </w:r>
      <w:r w:rsidRPr="009D4D53">
        <w:rPr>
          <w:rFonts w:cstheme="minorHAnsi"/>
          <w:bCs/>
          <w:sz w:val="20"/>
          <w:szCs w:val="20"/>
          <w:lang w:val="nl-NL"/>
        </w:rPr>
        <w:t xml:space="preserve"> festivals, deelnemers van het programma sporten met elkaar, waarbij ontmoeting en verbinding centraal staat. </w:t>
      </w:r>
    </w:p>
    <w:p w:rsidR="002825E3" w:rsidRPr="009D4D53" w:rsidRDefault="00A467A3" w:rsidP="002825E3">
      <w:pPr>
        <w:numPr>
          <w:ilvl w:val="0"/>
          <w:numId w:val="22"/>
        </w:numPr>
        <w:rPr>
          <w:rFonts w:cstheme="minorHAnsi"/>
          <w:bCs/>
          <w:color w:val="0070C0"/>
          <w:sz w:val="20"/>
          <w:szCs w:val="20"/>
          <w:lang w:val="nl-NL"/>
        </w:rPr>
      </w:pPr>
      <w:hyperlink r:id="rId20" w:history="1">
        <w:r w:rsidR="002825E3" w:rsidRPr="009D4D53">
          <w:rPr>
            <w:rStyle w:val="Hyperlink"/>
            <w:rFonts w:cstheme="minorHAnsi"/>
            <w:bCs/>
            <w:color w:val="0070C0"/>
            <w:sz w:val="20"/>
            <w:szCs w:val="20"/>
            <w:lang w:val="nl-NL"/>
          </w:rPr>
          <w:t>Werkatelier sport bewegen en sociaal domein</w:t>
        </w:r>
      </w:hyperlink>
    </w:p>
    <w:p w:rsidR="002825E3" w:rsidRPr="009D4D53" w:rsidRDefault="002825E3" w:rsidP="002825E3">
      <w:pPr>
        <w:rPr>
          <w:rFonts w:cstheme="minorHAnsi"/>
          <w:bCs/>
          <w:sz w:val="20"/>
          <w:szCs w:val="20"/>
          <w:lang w:val="nl-NL"/>
        </w:rPr>
      </w:pPr>
      <w:r w:rsidRPr="009D4D53">
        <w:rPr>
          <w:rFonts w:cstheme="minorHAnsi"/>
          <w:bCs/>
          <w:sz w:val="20"/>
          <w:szCs w:val="20"/>
          <w:lang w:val="nl-NL"/>
        </w:rPr>
        <w:t>Om u te helpen bij uw lokale strategie en een concrete invulling van beleid.. Het werkatelier staat vooral in het teken van interactie, (ideeën)uitwisseling en van elkaar leren rondom de centrale vraag: hoe concreet invulling te geven aan het beter benutten van de kracht van sport in het sociaal domein, in aansluiting op de lokale situatie.</w:t>
      </w:r>
    </w:p>
    <w:p w:rsidR="002825E3" w:rsidRPr="009D4D53" w:rsidRDefault="002825E3" w:rsidP="002825E3">
      <w:pPr>
        <w:rPr>
          <w:rFonts w:cstheme="minorHAnsi"/>
          <w:bCs/>
          <w:color w:val="00AEEF"/>
          <w:sz w:val="20"/>
          <w:szCs w:val="20"/>
          <w:lang w:val="nl-NL"/>
        </w:rPr>
      </w:pPr>
    </w:p>
    <w:p w:rsidR="002825E3" w:rsidRPr="009D4D53" w:rsidRDefault="002825E3" w:rsidP="00F37268">
      <w:pPr>
        <w:pStyle w:val="Kop3"/>
        <w:rPr>
          <w:szCs w:val="20"/>
          <w:lang w:val="nl-NL"/>
        </w:rPr>
      </w:pPr>
      <w:r w:rsidRPr="009D4D53">
        <w:rPr>
          <w:szCs w:val="20"/>
          <w:lang w:val="nl-NL"/>
        </w:rPr>
        <w:t>Is er meer?</w:t>
      </w:r>
    </w:p>
    <w:p w:rsidR="002825E3" w:rsidRPr="009D4D53" w:rsidRDefault="002825E3" w:rsidP="002825E3">
      <w:pPr>
        <w:rPr>
          <w:rFonts w:cstheme="minorHAnsi"/>
          <w:bCs/>
          <w:sz w:val="20"/>
          <w:szCs w:val="20"/>
          <w:lang w:val="nl-NL"/>
        </w:rPr>
      </w:pPr>
      <w:r w:rsidRPr="009D4D53">
        <w:rPr>
          <w:rFonts w:cstheme="minorHAnsi"/>
          <w:bCs/>
          <w:sz w:val="20"/>
          <w:szCs w:val="20"/>
          <w:lang w:val="nl-NL"/>
        </w:rPr>
        <w:t>Voor meer inspiratie wat betreft aanbod kunt u oa. terecht bij het verzameldocument en onderstaande databases.</w:t>
      </w:r>
    </w:p>
    <w:p w:rsidR="006937C2" w:rsidRPr="006937C2" w:rsidRDefault="00124801" w:rsidP="006937C2">
      <w:pPr>
        <w:pStyle w:val="Lijstalinea"/>
        <w:numPr>
          <w:ilvl w:val="0"/>
          <w:numId w:val="23"/>
        </w:numPr>
        <w:rPr>
          <w:rStyle w:val="Hyperlink"/>
          <w:rFonts w:cstheme="minorHAnsi"/>
          <w:bCs/>
          <w:color w:val="auto"/>
          <w:sz w:val="20"/>
          <w:szCs w:val="20"/>
          <w:u w:val="none"/>
          <w:lang w:val="nl-NL"/>
        </w:rPr>
      </w:pPr>
      <w:r>
        <w:rPr>
          <w:rStyle w:val="Hyperlink"/>
          <w:rFonts w:cstheme="minorHAnsi"/>
          <w:bCs/>
          <w:color w:val="auto"/>
          <w:sz w:val="20"/>
          <w:szCs w:val="20"/>
          <w:u w:val="none"/>
          <w:lang w:val="nl-NL"/>
        </w:rPr>
        <w:t xml:space="preserve">Verzameldocument maatregelen </w:t>
      </w:r>
      <w:r>
        <w:rPr>
          <w:rStyle w:val="Hyperlink"/>
          <w:iCs/>
          <w:color w:val="000000" w:themeColor="text1"/>
          <w:sz w:val="20"/>
          <w:szCs w:val="20"/>
          <w:u w:val="none"/>
          <w:lang w:val="nl-NL"/>
        </w:rPr>
        <w:t>(zie document via USB-stick)</w:t>
      </w:r>
    </w:p>
    <w:p w:rsidR="002825E3" w:rsidRPr="009D4D53" w:rsidRDefault="00A03584" w:rsidP="002825E3">
      <w:pPr>
        <w:numPr>
          <w:ilvl w:val="0"/>
          <w:numId w:val="23"/>
        </w:numPr>
        <w:rPr>
          <w:rFonts w:cstheme="minorHAnsi"/>
          <w:bCs/>
          <w:sz w:val="20"/>
          <w:szCs w:val="20"/>
          <w:lang w:val="nl-NL"/>
        </w:rPr>
      </w:pPr>
      <w:r>
        <w:rPr>
          <w:rStyle w:val="Hyperlink"/>
          <w:rFonts w:cstheme="minorHAnsi"/>
          <w:bCs/>
          <w:color w:val="0070C0"/>
          <w:sz w:val="20"/>
          <w:szCs w:val="20"/>
        </w:rPr>
        <w:t>Sportopleidingen.nl</w:t>
      </w:r>
      <w:r w:rsidR="002825E3" w:rsidRPr="009D4D53">
        <w:rPr>
          <w:rFonts w:cstheme="minorHAnsi"/>
          <w:bCs/>
          <w:color w:val="0070C0"/>
          <w:sz w:val="20"/>
          <w:szCs w:val="20"/>
          <w:lang w:val="nl-NL"/>
        </w:rPr>
        <w:t xml:space="preserve"> </w:t>
      </w:r>
      <w:r w:rsidR="002825E3" w:rsidRPr="009D4D53">
        <w:rPr>
          <w:rFonts w:cstheme="minorHAnsi"/>
          <w:bCs/>
          <w:sz w:val="20"/>
          <w:szCs w:val="20"/>
          <w:lang w:val="nl-NL"/>
        </w:rPr>
        <w:t>(verzameling aanbod</w:t>
      </w:r>
      <w:r w:rsidR="007155C2" w:rsidRPr="009D4D53">
        <w:rPr>
          <w:rFonts w:cstheme="minorHAnsi"/>
          <w:bCs/>
          <w:sz w:val="20"/>
          <w:szCs w:val="20"/>
          <w:lang w:val="nl-NL"/>
        </w:rPr>
        <w:t xml:space="preserve"> bij- en nascholingen</w:t>
      </w:r>
      <w:r w:rsidR="002825E3" w:rsidRPr="009D4D53">
        <w:rPr>
          <w:rFonts w:cstheme="minorHAnsi"/>
          <w:bCs/>
          <w:sz w:val="20"/>
          <w:szCs w:val="20"/>
          <w:lang w:val="nl-NL"/>
        </w:rPr>
        <w:t xml:space="preserve"> </w:t>
      </w:r>
      <w:r w:rsidR="007155C2" w:rsidRPr="009D4D53">
        <w:rPr>
          <w:rFonts w:cstheme="minorHAnsi"/>
          <w:bCs/>
          <w:sz w:val="20"/>
          <w:szCs w:val="20"/>
          <w:lang w:val="nl-NL"/>
        </w:rPr>
        <w:t xml:space="preserve">van </w:t>
      </w:r>
      <w:proofErr w:type="spellStart"/>
      <w:r w:rsidR="007155C2" w:rsidRPr="009D4D53">
        <w:rPr>
          <w:rFonts w:cstheme="minorHAnsi"/>
          <w:bCs/>
          <w:sz w:val="20"/>
          <w:szCs w:val="20"/>
          <w:lang w:val="nl-NL"/>
        </w:rPr>
        <w:t>oa</w:t>
      </w:r>
      <w:proofErr w:type="spellEnd"/>
      <w:r w:rsidR="007155C2" w:rsidRPr="009D4D53">
        <w:rPr>
          <w:rFonts w:cstheme="minorHAnsi"/>
          <w:bCs/>
          <w:sz w:val="20"/>
          <w:szCs w:val="20"/>
          <w:lang w:val="nl-NL"/>
        </w:rPr>
        <w:t>.</w:t>
      </w:r>
      <w:r w:rsidR="002825E3" w:rsidRPr="009D4D53">
        <w:rPr>
          <w:rFonts w:cstheme="minorHAnsi"/>
          <w:bCs/>
          <w:sz w:val="20"/>
          <w:szCs w:val="20"/>
          <w:lang w:val="nl-NL"/>
        </w:rPr>
        <w:t xml:space="preserve"> inclusief sporten en bewegen)</w:t>
      </w:r>
    </w:p>
    <w:p w:rsidR="002825E3" w:rsidRPr="009D4D53" w:rsidRDefault="00A467A3" w:rsidP="002825E3">
      <w:pPr>
        <w:numPr>
          <w:ilvl w:val="0"/>
          <w:numId w:val="23"/>
        </w:numPr>
        <w:rPr>
          <w:rFonts w:cstheme="minorHAnsi"/>
          <w:bCs/>
          <w:sz w:val="20"/>
          <w:szCs w:val="20"/>
          <w:lang w:val="nl-NL"/>
        </w:rPr>
      </w:pPr>
      <w:hyperlink r:id="rId21" w:history="1">
        <w:r w:rsidR="00A03584">
          <w:rPr>
            <w:rStyle w:val="Hyperlink"/>
            <w:rFonts w:cstheme="minorHAnsi"/>
            <w:bCs/>
            <w:color w:val="0070C0"/>
            <w:sz w:val="20"/>
            <w:szCs w:val="20"/>
          </w:rPr>
          <w:t>Kenniscentrumsport.nl/</w:t>
        </w:r>
        <w:proofErr w:type="spellStart"/>
        <w:r w:rsidR="00A03584">
          <w:rPr>
            <w:rStyle w:val="Hyperlink"/>
            <w:rFonts w:cstheme="minorHAnsi"/>
            <w:bCs/>
            <w:color w:val="0070C0"/>
            <w:sz w:val="20"/>
            <w:szCs w:val="20"/>
          </w:rPr>
          <w:t>sportinterventies</w:t>
        </w:r>
        <w:proofErr w:type="spellEnd"/>
        <w:r w:rsidR="00A03584">
          <w:rPr>
            <w:rStyle w:val="Hyperlink"/>
            <w:rFonts w:cstheme="minorHAnsi"/>
            <w:bCs/>
            <w:color w:val="0070C0"/>
            <w:sz w:val="20"/>
            <w:szCs w:val="20"/>
          </w:rPr>
          <w:t>-en-</w:t>
        </w:r>
        <w:proofErr w:type="spellStart"/>
        <w:r w:rsidR="00A03584">
          <w:rPr>
            <w:rStyle w:val="Hyperlink"/>
            <w:rFonts w:cstheme="minorHAnsi"/>
            <w:bCs/>
            <w:color w:val="0070C0"/>
            <w:sz w:val="20"/>
            <w:szCs w:val="20"/>
          </w:rPr>
          <w:t>beweeginterventies</w:t>
        </w:r>
        <w:proofErr w:type="spellEnd"/>
      </w:hyperlink>
      <w:r w:rsidR="007155C2" w:rsidRPr="009D4D53">
        <w:rPr>
          <w:rFonts w:cstheme="minorHAnsi"/>
          <w:bCs/>
          <w:color w:val="0070C0"/>
          <w:sz w:val="20"/>
          <w:szCs w:val="20"/>
          <w:lang w:val="nl-NL"/>
        </w:rPr>
        <w:t xml:space="preserve"> </w:t>
      </w:r>
      <w:r w:rsidR="002825E3" w:rsidRPr="009D4D53">
        <w:rPr>
          <w:rFonts w:cstheme="minorHAnsi"/>
          <w:bCs/>
          <w:sz w:val="20"/>
          <w:szCs w:val="20"/>
          <w:lang w:val="nl-NL"/>
        </w:rPr>
        <w:t>(verzameling</w:t>
      </w:r>
      <w:r w:rsidR="007155C2" w:rsidRPr="009D4D53">
        <w:rPr>
          <w:rFonts w:cstheme="minorHAnsi"/>
          <w:bCs/>
          <w:sz w:val="20"/>
          <w:szCs w:val="20"/>
          <w:lang w:val="nl-NL"/>
        </w:rPr>
        <w:t xml:space="preserve"> erkende interventies</w:t>
      </w:r>
      <w:r w:rsidR="002825E3" w:rsidRPr="009D4D53">
        <w:rPr>
          <w:rFonts w:cstheme="minorHAnsi"/>
          <w:bCs/>
          <w:sz w:val="20"/>
          <w:szCs w:val="20"/>
          <w:lang w:val="nl-NL"/>
        </w:rPr>
        <w:t xml:space="preserve"> </w:t>
      </w:r>
      <w:r w:rsidR="007155C2" w:rsidRPr="009D4D53">
        <w:rPr>
          <w:rFonts w:cstheme="minorHAnsi"/>
          <w:bCs/>
          <w:sz w:val="20"/>
          <w:szCs w:val="20"/>
          <w:lang w:val="nl-NL"/>
        </w:rPr>
        <w:t>van o.a.</w:t>
      </w:r>
      <w:r w:rsidR="002825E3" w:rsidRPr="009D4D53">
        <w:rPr>
          <w:rFonts w:cstheme="minorHAnsi"/>
          <w:bCs/>
          <w:sz w:val="20"/>
          <w:szCs w:val="20"/>
          <w:lang w:val="nl-NL"/>
        </w:rPr>
        <w:t xml:space="preserve"> inclusief sporten en bewegen)</w:t>
      </w:r>
    </w:p>
    <w:p w:rsidR="002825E3" w:rsidRPr="009D4D53" w:rsidRDefault="002825E3" w:rsidP="002825E3">
      <w:pPr>
        <w:pStyle w:val="Kop4"/>
        <w:rPr>
          <w:sz w:val="20"/>
          <w:szCs w:val="20"/>
          <w:lang w:val="nl-NL"/>
        </w:rPr>
      </w:pPr>
    </w:p>
    <w:p w:rsidR="002825E3" w:rsidRPr="009D4D53" w:rsidRDefault="002825E3" w:rsidP="00F37268">
      <w:pPr>
        <w:pStyle w:val="Kop3"/>
        <w:rPr>
          <w:szCs w:val="20"/>
          <w:lang w:val="nl-NL"/>
        </w:rPr>
      </w:pPr>
      <w:r w:rsidRPr="009D4D53">
        <w:rPr>
          <w:szCs w:val="20"/>
          <w:lang w:val="nl-NL"/>
        </w:rPr>
        <w:t>Ondersteunende kennis en goede voorbeelden</w:t>
      </w:r>
    </w:p>
    <w:p w:rsidR="002825E3" w:rsidRPr="009D4D53" w:rsidRDefault="002825E3" w:rsidP="002825E3">
      <w:pPr>
        <w:rPr>
          <w:rFonts w:cstheme="minorHAnsi"/>
          <w:bCs/>
          <w:sz w:val="20"/>
          <w:szCs w:val="20"/>
          <w:lang w:val="nl-NL"/>
        </w:rPr>
      </w:pPr>
      <w:r w:rsidRPr="009D4D53">
        <w:rPr>
          <w:rFonts w:cstheme="minorHAnsi"/>
          <w:bCs/>
          <w:sz w:val="20"/>
          <w:szCs w:val="20"/>
          <w:lang w:val="nl-NL"/>
        </w:rPr>
        <w:t>Wilt u meer weten over het thema en/of bent u op zoek naar goede voorbeelden kijk dan ook eens op onderstaande online platforms</w:t>
      </w:r>
    </w:p>
    <w:p w:rsidR="004D2E36" w:rsidRPr="009D4D53" w:rsidRDefault="00A467A3" w:rsidP="002825E3">
      <w:pPr>
        <w:numPr>
          <w:ilvl w:val="0"/>
          <w:numId w:val="24"/>
        </w:numPr>
        <w:rPr>
          <w:rFonts w:cstheme="minorHAnsi"/>
          <w:bCs/>
          <w:color w:val="0070C0"/>
          <w:sz w:val="20"/>
          <w:szCs w:val="20"/>
          <w:lang w:val="nl-NL"/>
        </w:rPr>
      </w:pPr>
      <w:hyperlink r:id="rId22" w:history="1">
        <w:r w:rsidR="00A03584">
          <w:rPr>
            <w:rStyle w:val="Hyperlink"/>
            <w:rFonts w:cstheme="minorHAnsi"/>
            <w:bCs/>
            <w:color w:val="0070C0"/>
            <w:sz w:val="20"/>
            <w:szCs w:val="20"/>
          </w:rPr>
          <w:t>Sport.nl/voorclubs</w:t>
        </w:r>
      </w:hyperlink>
    </w:p>
    <w:p w:rsidR="002825E3" w:rsidRPr="009D4D53" w:rsidRDefault="00A467A3" w:rsidP="002825E3">
      <w:pPr>
        <w:numPr>
          <w:ilvl w:val="0"/>
          <w:numId w:val="24"/>
        </w:numPr>
        <w:rPr>
          <w:rFonts w:cstheme="minorHAnsi"/>
          <w:bCs/>
          <w:color w:val="0070C0"/>
          <w:sz w:val="20"/>
          <w:szCs w:val="20"/>
          <w:lang w:val="nl-NL"/>
        </w:rPr>
      </w:pPr>
      <w:hyperlink r:id="rId23" w:history="1">
        <w:r w:rsidR="002825E3" w:rsidRPr="009D4D53">
          <w:rPr>
            <w:rStyle w:val="Hyperlink"/>
            <w:rFonts w:cstheme="minorHAnsi"/>
            <w:bCs/>
            <w:color w:val="0070C0"/>
            <w:sz w:val="20"/>
            <w:szCs w:val="20"/>
            <w:lang w:val="nl-NL"/>
          </w:rPr>
          <w:t>Allesoversport.nl</w:t>
        </w:r>
      </w:hyperlink>
    </w:p>
    <w:p w:rsidR="002825E3" w:rsidRPr="009D4D53" w:rsidRDefault="00A467A3" w:rsidP="002825E3">
      <w:pPr>
        <w:numPr>
          <w:ilvl w:val="0"/>
          <w:numId w:val="24"/>
        </w:numPr>
        <w:rPr>
          <w:rFonts w:cstheme="minorHAnsi"/>
          <w:bCs/>
          <w:color w:val="0070C0"/>
          <w:sz w:val="20"/>
          <w:szCs w:val="20"/>
          <w:lang w:val="nl-NL"/>
        </w:rPr>
      </w:pPr>
      <w:hyperlink r:id="rId24" w:history="1">
        <w:r w:rsidR="002825E3" w:rsidRPr="009D4D53">
          <w:rPr>
            <w:rStyle w:val="Hyperlink"/>
            <w:rFonts w:cstheme="minorHAnsi"/>
            <w:bCs/>
            <w:color w:val="0070C0"/>
            <w:sz w:val="20"/>
            <w:szCs w:val="20"/>
            <w:lang w:val="nl-NL"/>
          </w:rPr>
          <w:t>Kennisbank Sport en Bewegen</w:t>
        </w:r>
      </w:hyperlink>
    </w:p>
    <w:p w:rsidR="002825E3" w:rsidRPr="00A03584" w:rsidRDefault="00A467A3" w:rsidP="002825E3">
      <w:pPr>
        <w:numPr>
          <w:ilvl w:val="0"/>
          <w:numId w:val="24"/>
        </w:numPr>
        <w:rPr>
          <w:rStyle w:val="Hyperlink"/>
          <w:rFonts w:cstheme="minorHAnsi"/>
          <w:bCs/>
          <w:color w:val="0070C0"/>
          <w:sz w:val="20"/>
          <w:szCs w:val="20"/>
          <w:u w:val="none"/>
          <w:lang w:val="nl-NL"/>
        </w:rPr>
      </w:pPr>
      <w:hyperlink r:id="rId25" w:history="1">
        <w:r w:rsidR="002825E3" w:rsidRPr="009D4D53">
          <w:rPr>
            <w:rStyle w:val="Hyperlink"/>
            <w:rFonts w:cstheme="minorHAnsi"/>
            <w:bCs/>
            <w:color w:val="0070C0"/>
            <w:sz w:val="20"/>
            <w:szCs w:val="20"/>
            <w:lang w:val="nl-NL"/>
          </w:rPr>
          <w:t>Interventieoverzicht Loket Gezond leven</w:t>
        </w:r>
      </w:hyperlink>
    </w:p>
    <w:p w:rsidR="00A03584" w:rsidRDefault="00A467A3" w:rsidP="002825E3">
      <w:pPr>
        <w:numPr>
          <w:ilvl w:val="0"/>
          <w:numId w:val="24"/>
        </w:numPr>
        <w:rPr>
          <w:rFonts w:cstheme="minorHAnsi"/>
          <w:bCs/>
          <w:color w:val="0070C0"/>
          <w:sz w:val="20"/>
          <w:szCs w:val="20"/>
          <w:lang w:val="nl-NL"/>
        </w:rPr>
      </w:pPr>
      <w:hyperlink r:id="rId26" w:history="1">
        <w:r w:rsidR="00A03584">
          <w:rPr>
            <w:rStyle w:val="Hyperlink"/>
            <w:rFonts w:cstheme="minorHAnsi"/>
            <w:bCs/>
            <w:sz w:val="20"/>
            <w:szCs w:val="20"/>
          </w:rPr>
          <w:t>Sportengemeenten.nl/visie-beleidsplein/</w:t>
        </w:r>
      </w:hyperlink>
    </w:p>
    <w:p w:rsidR="00A03584" w:rsidRPr="00A03584" w:rsidRDefault="00A03584" w:rsidP="00A03584">
      <w:pPr>
        <w:rPr>
          <w:rStyle w:val="Hyperlink"/>
          <w:rFonts w:cstheme="minorHAnsi"/>
          <w:bCs/>
          <w:color w:val="0070C0"/>
          <w:sz w:val="20"/>
          <w:szCs w:val="20"/>
          <w:u w:val="none"/>
          <w:lang w:val="nl-NL"/>
        </w:rPr>
      </w:pPr>
    </w:p>
    <w:p w:rsidR="002825E3" w:rsidRPr="002825E3" w:rsidRDefault="002825E3" w:rsidP="00F37268">
      <w:pPr>
        <w:pStyle w:val="Kop3"/>
        <w:rPr>
          <w:lang w:val="nl-NL"/>
        </w:rPr>
      </w:pPr>
      <w:r w:rsidRPr="002825E3">
        <w:rPr>
          <w:lang w:val="nl-NL"/>
        </w:rPr>
        <w:t>Heeft u vragen?</w:t>
      </w:r>
    </w:p>
    <w:p w:rsidR="002825E3" w:rsidRPr="009D4D53" w:rsidRDefault="002825E3" w:rsidP="002825E3">
      <w:pPr>
        <w:rPr>
          <w:rFonts w:cstheme="minorHAnsi"/>
          <w:bCs/>
          <w:sz w:val="20"/>
          <w:szCs w:val="20"/>
          <w:lang w:val="nl-NL"/>
        </w:rPr>
      </w:pPr>
      <w:r w:rsidRPr="009D4D53">
        <w:rPr>
          <w:rFonts w:cstheme="minorHAnsi"/>
          <w:bCs/>
          <w:sz w:val="20"/>
          <w:szCs w:val="20"/>
          <w:lang w:val="nl-NL"/>
        </w:rPr>
        <w:t>Wanneer u een vraag heeft over dit document en/of hulp kunt gebruiken bij te maken keuzes dan kunt u contact opnemen met de helpdesk van de Vereniging Sport en Gemeenten via sportakkoorden@sportengemeenten.nl of 070-3738055.</w:t>
      </w:r>
    </w:p>
    <w:p w:rsidR="002825E3" w:rsidRPr="009D4D53" w:rsidRDefault="002825E3" w:rsidP="002825E3">
      <w:pPr>
        <w:rPr>
          <w:rFonts w:cstheme="minorHAnsi"/>
          <w:bCs/>
          <w:sz w:val="20"/>
          <w:szCs w:val="20"/>
          <w:lang w:val="nl-NL"/>
        </w:rPr>
      </w:pPr>
      <w:r w:rsidRPr="009D4D53">
        <w:rPr>
          <w:rFonts w:cstheme="minorHAnsi"/>
          <w:bCs/>
          <w:i/>
          <w:iCs/>
          <w:sz w:val="20"/>
          <w:szCs w:val="20"/>
          <w:lang w:val="nl-NL"/>
        </w:rPr>
        <w:t xml:space="preserve">De volledige tekst van het Nationaal Sportakkoord ‘Sport Verenigt Nederland’ kunt u </w:t>
      </w:r>
      <w:hyperlink r:id="rId27" w:history="1">
        <w:r w:rsidRPr="009D4D53">
          <w:rPr>
            <w:rStyle w:val="Hyperlink"/>
            <w:rFonts w:cstheme="minorHAnsi"/>
            <w:bCs/>
            <w:i/>
            <w:iCs/>
            <w:color w:val="0070C0"/>
            <w:sz w:val="20"/>
            <w:szCs w:val="20"/>
            <w:lang w:val="nl-NL"/>
          </w:rPr>
          <w:t>hier</w:t>
        </w:r>
      </w:hyperlink>
      <w:r w:rsidRPr="009D4D53">
        <w:rPr>
          <w:rFonts w:cstheme="minorHAnsi"/>
          <w:bCs/>
          <w:i/>
          <w:iCs/>
          <w:sz w:val="20"/>
          <w:szCs w:val="20"/>
          <w:lang w:val="nl-NL"/>
        </w:rPr>
        <w:t xml:space="preserve">  vinden.</w:t>
      </w:r>
    </w:p>
    <w:p w:rsidR="006903B4" w:rsidRPr="009D4D53" w:rsidRDefault="002825E3" w:rsidP="006903B4">
      <w:pPr>
        <w:rPr>
          <w:rFonts w:cstheme="minorHAnsi"/>
          <w:bCs/>
          <w:sz w:val="20"/>
          <w:szCs w:val="20"/>
          <w:lang w:val="nl-NL"/>
        </w:rPr>
      </w:pPr>
      <w:r w:rsidRPr="009D4D53">
        <w:rPr>
          <w:rFonts w:cstheme="minorHAnsi"/>
          <w:bCs/>
          <w:sz w:val="20"/>
          <w:szCs w:val="20"/>
          <w:lang w:val="nl-NL"/>
        </w:rPr>
        <w:br/>
      </w:r>
      <w:r w:rsidRPr="009D4D53">
        <w:rPr>
          <w:rFonts w:cstheme="minorHAnsi"/>
          <w:bCs/>
          <w:i/>
          <w:iCs/>
          <w:sz w:val="20"/>
          <w:szCs w:val="20"/>
          <w:lang w:val="nl-NL"/>
        </w:rPr>
        <w:t>De inhoud van dit document is samengesteld door Kenniscentrum Sport in samenwerking met VWS, VSG, NOC*NSF en samenwerkingspartijen van het Sportakkoord.</w:t>
      </w:r>
    </w:p>
    <w:p w:rsidR="006903B4" w:rsidRPr="00D9493F" w:rsidRDefault="006903B4" w:rsidP="006903B4">
      <w:pPr>
        <w:rPr>
          <w:lang w:val="nl-NL"/>
        </w:rPr>
      </w:pPr>
    </w:p>
    <w:p w:rsidR="006903B4" w:rsidRPr="00D9493F" w:rsidRDefault="006903B4" w:rsidP="006903B4">
      <w:pPr>
        <w:rPr>
          <w:lang w:val="nl-NL"/>
        </w:rPr>
      </w:pPr>
    </w:p>
    <w:p w:rsidR="006903B4" w:rsidRPr="00D9493F" w:rsidRDefault="006903B4" w:rsidP="006903B4">
      <w:pPr>
        <w:rPr>
          <w:lang w:val="nl-NL"/>
        </w:rPr>
      </w:pPr>
    </w:p>
    <w:p w:rsidR="006903B4" w:rsidRPr="00D9493F" w:rsidRDefault="006903B4" w:rsidP="006903B4">
      <w:pPr>
        <w:rPr>
          <w:lang w:val="nl-NL"/>
        </w:rPr>
      </w:pPr>
    </w:p>
    <w:p w:rsidR="006903B4" w:rsidRPr="00D9493F" w:rsidRDefault="006903B4" w:rsidP="006903B4">
      <w:pPr>
        <w:rPr>
          <w:lang w:val="nl-NL"/>
        </w:rPr>
      </w:pPr>
    </w:p>
    <w:p w:rsidR="006903B4" w:rsidRPr="00D9493F" w:rsidRDefault="006903B4" w:rsidP="006903B4">
      <w:pPr>
        <w:rPr>
          <w:lang w:val="nl-NL"/>
        </w:rPr>
      </w:pPr>
    </w:p>
    <w:p w:rsidR="006903B4" w:rsidRPr="00D9493F" w:rsidRDefault="006903B4" w:rsidP="006903B4">
      <w:pPr>
        <w:rPr>
          <w:lang w:val="nl-NL"/>
        </w:rPr>
      </w:pPr>
    </w:p>
    <w:p w:rsidR="006903B4" w:rsidRPr="00D9493F" w:rsidRDefault="006903B4" w:rsidP="006903B4">
      <w:pPr>
        <w:rPr>
          <w:lang w:val="nl-NL"/>
        </w:rPr>
      </w:pPr>
    </w:p>
    <w:sectPr w:rsidR="006903B4" w:rsidRPr="00D9493F" w:rsidSect="00D9493F">
      <w:headerReference w:type="even" r:id="rId28"/>
      <w:headerReference w:type="default" r:id="rId29"/>
      <w:footerReference w:type="even" r:id="rId30"/>
      <w:footerReference w:type="default" r:id="rId31"/>
      <w:headerReference w:type="first" r:id="rId32"/>
      <w:footerReference w:type="first" r:id="rId33"/>
      <w:pgSz w:w="12240" w:h="15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7A3" w:rsidRDefault="00A467A3" w:rsidP="006903B4">
      <w:pPr>
        <w:spacing w:after="0" w:line="240" w:lineRule="auto"/>
      </w:pPr>
      <w:r>
        <w:separator/>
      </w:r>
    </w:p>
  </w:endnote>
  <w:endnote w:type="continuationSeparator" w:id="0">
    <w:p w:rsidR="00A467A3" w:rsidRDefault="00A467A3" w:rsidP="0069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ircular Pro Bold">
    <w:altName w:val="Circular Pro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D5D" w:rsidRDefault="00182D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887049"/>
      <w:docPartObj>
        <w:docPartGallery w:val="Page Numbers (Bottom of Page)"/>
        <w:docPartUnique/>
      </w:docPartObj>
    </w:sdtPr>
    <w:sdtEndPr/>
    <w:sdtContent>
      <w:p w:rsidR="008774E7" w:rsidRDefault="008774E7">
        <w:pPr>
          <w:pStyle w:val="Voettekst"/>
          <w:jc w:val="center"/>
        </w:pPr>
        <w:r>
          <w:fldChar w:fldCharType="begin"/>
        </w:r>
        <w:r>
          <w:instrText>PAGE   \* MERGEFORMAT</w:instrText>
        </w:r>
        <w:r>
          <w:fldChar w:fldCharType="separate"/>
        </w:r>
        <w:r w:rsidR="00182D5D" w:rsidRPr="00182D5D">
          <w:rPr>
            <w:noProof/>
            <w:lang w:val="nl-NL"/>
          </w:rPr>
          <w:t>4</w:t>
        </w:r>
        <w:r>
          <w:fldChar w:fldCharType="end"/>
        </w:r>
      </w:p>
    </w:sdtContent>
  </w:sdt>
  <w:p w:rsidR="006903B4" w:rsidRDefault="006903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D5D" w:rsidRDefault="00182D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7A3" w:rsidRDefault="00A467A3" w:rsidP="006903B4">
      <w:pPr>
        <w:spacing w:after="0" w:line="240" w:lineRule="auto"/>
      </w:pPr>
      <w:r>
        <w:separator/>
      </w:r>
    </w:p>
  </w:footnote>
  <w:footnote w:type="continuationSeparator" w:id="0">
    <w:p w:rsidR="00A467A3" w:rsidRDefault="00A467A3" w:rsidP="00690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B4" w:rsidRDefault="00A467A3">
    <w:pPr>
      <w:pStyle w:val="Koptekst"/>
    </w:pP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5766" o:spid="_x0000_s2050" type="#_x0000_t75" style="position:absolute;margin-left:0;margin-top:0;width:941.85pt;height:810.05pt;z-index:-251657216;mso-position-horizontal:center;mso-position-horizontal-relative:margin;mso-position-vertical:center;mso-position-vertical-relative:margin" o:allowincell="f">
          <v:imagedata r:id="rId1" o:title="Afbeeldin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B4" w:rsidRDefault="00A467A3">
    <w:pPr>
      <w:pStyle w:val="Koptekst"/>
    </w:pP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5767" o:spid="_x0000_s2051" type="#_x0000_t75" style="position:absolute;margin-left:0;margin-top:0;width:941.85pt;height:810.05pt;z-index:-251656192;mso-position-horizontal:center;mso-position-horizontal-relative:margin;mso-position-vertical:center;mso-position-vertical-relative:margin" o:allowincell="f">
          <v:imagedata r:id="rId1" o:title="Afbeelding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B4" w:rsidRDefault="00A467A3">
    <w:pPr>
      <w:pStyle w:val="Koptekst"/>
    </w:pP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5765" o:spid="_x0000_s2049" type="#_x0000_t75" style="position:absolute;margin-left:0;margin-top:0;width:941.85pt;height:810.05pt;z-index:-251658240;mso-position-horizontal:center;mso-position-horizontal-relative:margin;mso-position-vertical:center;mso-position-vertical-relative:margin" o:allowincell="f">
          <v:imagedata r:id="rId1" o:title="Afbeeldin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2C4FC0"/>
    <w:multiLevelType w:val="hybridMultilevel"/>
    <w:tmpl w:val="9D50C8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1F0E67"/>
    <w:multiLevelType w:val="multilevel"/>
    <w:tmpl w:val="65BA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86C31"/>
    <w:multiLevelType w:val="multilevel"/>
    <w:tmpl w:val="A99C6B70"/>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6420E"/>
    <w:multiLevelType w:val="multilevel"/>
    <w:tmpl w:val="A40A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85173"/>
    <w:multiLevelType w:val="multilevel"/>
    <w:tmpl w:val="D5A8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F2975"/>
    <w:multiLevelType w:val="multilevel"/>
    <w:tmpl w:val="5F104216"/>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47A7A"/>
    <w:multiLevelType w:val="multilevel"/>
    <w:tmpl w:val="DE52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F264F"/>
    <w:multiLevelType w:val="multilevel"/>
    <w:tmpl w:val="D5F47CB8"/>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616BE"/>
    <w:multiLevelType w:val="hybridMultilevel"/>
    <w:tmpl w:val="0C5EE8B6"/>
    <w:lvl w:ilvl="0" w:tplc="24BCCD06">
      <w:start w:val="1"/>
      <w:numFmt w:val="bullet"/>
      <w:lvlText w:val=""/>
      <w:lvlJc w:val="left"/>
      <w:pPr>
        <w:ind w:left="720" w:hanging="360"/>
      </w:pPr>
      <w:rPr>
        <w:rFonts w:ascii="Wingdings" w:hAnsi="Wingdings" w:hint="default"/>
        <w:color w:val="EC008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160535"/>
    <w:multiLevelType w:val="hybridMultilevel"/>
    <w:tmpl w:val="CCA43510"/>
    <w:lvl w:ilvl="0" w:tplc="24BCCD06">
      <w:start w:val="1"/>
      <w:numFmt w:val="bullet"/>
      <w:lvlText w:val=""/>
      <w:lvlJc w:val="left"/>
      <w:pPr>
        <w:ind w:left="720" w:hanging="360"/>
      </w:pPr>
      <w:rPr>
        <w:rFonts w:ascii="Wingdings" w:hAnsi="Wingdings" w:hint="default"/>
        <w:color w:val="EC008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C91D7B"/>
    <w:multiLevelType w:val="multilevel"/>
    <w:tmpl w:val="73E0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E5DE0"/>
    <w:multiLevelType w:val="multilevel"/>
    <w:tmpl w:val="302A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706B6"/>
    <w:multiLevelType w:val="multilevel"/>
    <w:tmpl w:val="31F2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4A0CBC"/>
    <w:multiLevelType w:val="multilevel"/>
    <w:tmpl w:val="8C86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E53DEA"/>
    <w:multiLevelType w:val="multilevel"/>
    <w:tmpl w:val="1560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4B65F1"/>
    <w:multiLevelType w:val="multilevel"/>
    <w:tmpl w:val="44CCDC6C"/>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6A5F70"/>
    <w:multiLevelType w:val="hybridMultilevel"/>
    <w:tmpl w:val="1F402D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3E06CE"/>
    <w:multiLevelType w:val="multilevel"/>
    <w:tmpl w:val="5CA8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5236E"/>
    <w:multiLevelType w:val="multilevel"/>
    <w:tmpl w:val="D850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66E4F"/>
    <w:multiLevelType w:val="multilevel"/>
    <w:tmpl w:val="2B80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D81853"/>
    <w:multiLevelType w:val="multilevel"/>
    <w:tmpl w:val="D738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3D059D"/>
    <w:multiLevelType w:val="multilevel"/>
    <w:tmpl w:val="1F1E427A"/>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783D95"/>
    <w:multiLevelType w:val="multilevel"/>
    <w:tmpl w:val="5CD2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2C42A8"/>
    <w:multiLevelType w:val="multilevel"/>
    <w:tmpl w:val="F40E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8"/>
  </w:num>
  <w:num w:numId="4">
    <w:abstractNumId w:val="18"/>
  </w:num>
  <w:num w:numId="5">
    <w:abstractNumId w:val="13"/>
  </w:num>
  <w:num w:numId="6">
    <w:abstractNumId w:val="14"/>
  </w:num>
  <w:num w:numId="7">
    <w:abstractNumId w:val="11"/>
  </w:num>
  <w:num w:numId="8">
    <w:abstractNumId w:val="12"/>
  </w:num>
  <w:num w:numId="9">
    <w:abstractNumId w:val="20"/>
  </w:num>
  <w:num w:numId="10">
    <w:abstractNumId w:val="22"/>
  </w:num>
  <w:num w:numId="11">
    <w:abstractNumId w:val="1"/>
  </w:num>
  <w:num w:numId="12">
    <w:abstractNumId w:val="6"/>
  </w:num>
  <w:num w:numId="13">
    <w:abstractNumId w:val="23"/>
  </w:num>
  <w:num w:numId="14">
    <w:abstractNumId w:val="19"/>
  </w:num>
  <w:num w:numId="15">
    <w:abstractNumId w:val="17"/>
  </w:num>
  <w:num w:numId="16">
    <w:abstractNumId w:val="10"/>
  </w:num>
  <w:num w:numId="17">
    <w:abstractNumId w:val="3"/>
  </w:num>
  <w:num w:numId="18">
    <w:abstractNumId w:val="4"/>
  </w:num>
  <w:num w:numId="19">
    <w:abstractNumId w:val="5"/>
  </w:num>
  <w:num w:numId="20">
    <w:abstractNumId w:val="7"/>
  </w:num>
  <w:num w:numId="21">
    <w:abstractNumId w:val="9"/>
  </w:num>
  <w:num w:numId="22">
    <w:abstractNumId w:val="2"/>
  </w:num>
  <w:num w:numId="23">
    <w:abstractNumId w:val="1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attachedTemplate r:id="rId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10"/>
    <w:rsid w:val="00124801"/>
    <w:rsid w:val="00182D5D"/>
    <w:rsid w:val="002825E3"/>
    <w:rsid w:val="003A51AB"/>
    <w:rsid w:val="003B5E4C"/>
    <w:rsid w:val="004D2E36"/>
    <w:rsid w:val="005D3972"/>
    <w:rsid w:val="005D768C"/>
    <w:rsid w:val="006612F2"/>
    <w:rsid w:val="006903B4"/>
    <w:rsid w:val="006937C2"/>
    <w:rsid w:val="006D16EF"/>
    <w:rsid w:val="007155C2"/>
    <w:rsid w:val="008774E7"/>
    <w:rsid w:val="009D4D53"/>
    <w:rsid w:val="009F6110"/>
    <w:rsid w:val="00A03584"/>
    <w:rsid w:val="00A467A3"/>
    <w:rsid w:val="00A47C49"/>
    <w:rsid w:val="00AF574A"/>
    <w:rsid w:val="00B06701"/>
    <w:rsid w:val="00B472D5"/>
    <w:rsid w:val="00D84F60"/>
    <w:rsid w:val="00D9493F"/>
    <w:rsid w:val="00F37268"/>
    <w:rsid w:val="00F54009"/>
    <w:rsid w:val="00F87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EAEEA5F-917F-4E79-8A77-2B851783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72D5"/>
    <w:rPr>
      <w:rFonts w:ascii="Century Gothic" w:hAnsi="Century Gothic"/>
    </w:rPr>
  </w:style>
  <w:style w:type="paragraph" w:styleId="Kop1">
    <w:name w:val="heading 1"/>
    <w:basedOn w:val="Standaard"/>
    <w:next w:val="Standaard"/>
    <w:link w:val="Kop1Char"/>
    <w:uiPriority w:val="9"/>
    <w:rsid w:val="006D16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rsid w:val="003B5E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aliases w:val="Kop"/>
    <w:basedOn w:val="Standaard"/>
    <w:next w:val="Standaard"/>
    <w:link w:val="Kop3Char"/>
    <w:uiPriority w:val="9"/>
    <w:unhideWhenUsed/>
    <w:qFormat/>
    <w:rsid w:val="00B472D5"/>
    <w:pPr>
      <w:keepNext/>
      <w:keepLines/>
      <w:spacing w:before="40" w:after="0"/>
      <w:outlineLvl w:val="2"/>
    </w:pPr>
    <w:rPr>
      <w:rFonts w:eastAsiaTheme="majorEastAsia" w:cstheme="majorBidi"/>
      <w:color w:val="EC008C"/>
      <w:sz w:val="20"/>
      <w:szCs w:val="24"/>
    </w:rPr>
  </w:style>
  <w:style w:type="paragraph" w:styleId="Kop4">
    <w:name w:val="heading 4"/>
    <w:aliases w:val="Introtext Roze"/>
    <w:basedOn w:val="Standaard"/>
    <w:next w:val="Standaard"/>
    <w:link w:val="Kop4Char"/>
    <w:uiPriority w:val="9"/>
    <w:unhideWhenUsed/>
    <w:qFormat/>
    <w:rsid w:val="00B472D5"/>
    <w:pPr>
      <w:keepNext/>
      <w:keepLines/>
      <w:spacing w:before="40" w:after="0"/>
      <w:outlineLvl w:val="3"/>
    </w:pPr>
    <w:rPr>
      <w:rFonts w:eastAsiaTheme="majorEastAsia" w:cstheme="majorBidi"/>
      <w:b/>
      <w:iCs/>
      <w:color w:val="EC008C"/>
      <w:sz w:val="24"/>
    </w:rPr>
  </w:style>
  <w:style w:type="paragraph" w:styleId="Kop5">
    <w:name w:val="heading 5"/>
    <w:aliases w:val="Introtext blauw"/>
    <w:basedOn w:val="Standaard"/>
    <w:next w:val="Standaard"/>
    <w:link w:val="Kop5Char"/>
    <w:uiPriority w:val="9"/>
    <w:unhideWhenUsed/>
    <w:qFormat/>
    <w:rsid w:val="00B472D5"/>
    <w:pPr>
      <w:keepNext/>
      <w:keepLines/>
      <w:spacing w:before="40" w:after="0"/>
      <w:outlineLvl w:val="4"/>
    </w:pPr>
    <w:rPr>
      <w:rFonts w:eastAsiaTheme="majorEastAsia" w:cstheme="majorBidi"/>
      <w:b/>
      <w:color w:val="00AEE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16EF"/>
    <w:rPr>
      <w:rFonts w:asciiTheme="majorHAnsi" w:eastAsiaTheme="majorEastAsia" w:hAnsiTheme="majorHAnsi" w:cstheme="majorBidi"/>
      <w:color w:val="2E74B5" w:themeColor="accent1" w:themeShade="BF"/>
      <w:sz w:val="32"/>
      <w:szCs w:val="32"/>
    </w:rPr>
  </w:style>
  <w:style w:type="character" w:customStyle="1" w:styleId="A1">
    <w:name w:val="A1"/>
    <w:uiPriority w:val="99"/>
    <w:rsid w:val="006D16EF"/>
    <w:rPr>
      <w:rFonts w:cs="Circular Pro Bold"/>
      <w:b/>
      <w:bCs/>
      <w:color w:val="EC008C"/>
      <w:sz w:val="160"/>
      <w:szCs w:val="160"/>
      <w:u w:val="single"/>
    </w:rPr>
  </w:style>
  <w:style w:type="paragraph" w:customStyle="1" w:styleId="Default">
    <w:name w:val="Default"/>
    <w:rsid w:val="006D16EF"/>
    <w:pPr>
      <w:autoSpaceDE w:val="0"/>
      <w:autoSpaceDN w:val="0"/>
      <w:adjustRightInd w:val="0"/>
      <w:spacing w:after="0" w:line="240" w:lineRule="auto"/>
    </w:pPr>
    <w:rPr>
      <w:rFonts w:ascii="Circular Pro Bold" w:hAnsi="Circular Pro Bold" w:cs="Circular Pro Bold"/>
      <w:color w:val="000000"/>
      <w:sz w:val="24"/>
      <w:szCs w:val="24"/>
      <w:lang w:val="nl-NL"/>
    </w:rPr>
  </w:style>
  <w:style w:type="paragraph" w:customStyle="1" w:styleId="Pa5">
    <w:name w:val="Pa5"/>
    <w:basedOn w:val="Default"/>
    <w:next w:val="Default"/>
    <w:uiPriority w:val="99"/>
    <w:rsid w:val="006D16EF"/>
    <w:pPr>
      <w:spacing w:line="201" w:lineRule="atLeast"/>
    </w:pPr>
    <w:rPr>
      <w:rFonts w:cstheme="minorBidi"/>
      <w:color w:val="auto"/>
    </w:rPr>
  </w:style>
  <w:style w:type="paragraph" w:styleId="Geenafstand">
    <w:name w:val="No Spacing"/>
    <w:link w:val="GeenafstandChar"/>
    <w:uiPriority w:val="1"/>
    <w:rsid w:val="003B5E4C"/>
    <w:pPr>
      <w:spacing w:after="0" w:line="240" w:lineRule="auto"/>
    </w:pPr>
  </w:style>
  <w:style w:type="character" w:customStyle="1" w:styleId="Kop2Char">
    <w:name w:val="Kop 2 Char"/>
    <w:basedOn w:val="Standaardalinea-lettertype"/>
    <w:link w:val="Kop2"/>
    <w:uiPriority w:val="9"/>
    <w:rsid w:val="003B5E4C"/>
    <w:rPr>
      <w:rFonts w:asciiTheme="majorHAnsi" w:eastAsiaTheme="majorEastAsia" w:hAnsiTheme="majorHAnsi" w:cstheme="majorBidi"/>
      <w:color w:val="2E74B5" w:themeColor="accent1" w:themeShade="BF"/>
      <w:sz w:val="26"/>
      <w:szCs w:val="26"/>
    </w:rPr>
  </w:style>
  <w:style w:type="character" w:customStyle="1" w:styleId="Kop3Char">
    <w:name w:val="Kop 3 Char"/>
    <w:aliases w:val="Kop Char"/>
    <w:basedOn w:val="Standaardalinea-lettertype"/>
    <w:link w:val="Kop3"/>
    <w:uiPriority w:val="9"/>
    <w:rsid w:val="00B472D5"/>
    <w:rPr>
      <w:rFonts w:ascii="Century Gothic" w:eastAsiaTheme="majorEastAsia" w:hAnsi="Century Gothic" w:cstheme="majorBidi"/>
      <w:color w:val="EC008C"/>
      <w:sz w:val="20"/>
      <w:szCs w:val="24"/>
    </w:rPr>
  </w:style>
  <w:style w:type="character" w:customStyle="1" w:styleId="Kop4Char">
    <w:name w:val="Kop 4 Char"/>
    <w:aliases w:val="Introtext Roze Char"/>
    <w:basedOn w:val="Standaardalinea-lettertype"/>
    <w:link w:val="Kop4"/>
    <w:uiPriority w:val="9"/>
    <w:rsid w:val="00B472D5"/>
    <w:rPr>
      <w:rFonts w:ascii="Century Gothic" w:eastAsiaTheme="majorEastAsia" w:hAnsi="Century Gothic" w:cstheme="majorBidi"/>
      <w:b/>
      <w:iCs/>
      <w:color w:val="EC008C"/>
      <w:sz w:val="24"/>
    </w:rPr>
  </w:style>
  <w:style w:type="paragraph" w:styleId="Titel">
    <w:name w:val="Title"/>
    <w:basedOn w:val="Standaard"/>
    <w:next w:val="Standaard"/>
    <w:link w:val="TitelChar"/>
    <w:uiPriority w:val="10"/>
    <w:qFormat/>
    <w:rsid w:val="00D9493F"/>
    <w:pPr>
      <w:spacing w:after="0" w:line="240" w:lineRule="auto"/>
      <w:contextualSpacing/>
    </w:pPr>
    <w:rPr>
      <w:rFonts w:eastAsiaTheme="majorEastAsia" w:cstheme="majorBidi"/>
      <w:b/>
      <w:color w:val="EC008C"/>
      <w:spacing w:val="-10"/>
      <w:kern w:val="28"/>
      <w:sz w:val="96"/>
      <w:szCs w:val="56"/>
    </w:rPr>
  </w:style>
  <w:style w:type="character" w:customStyle="1" w:styleId="TitelChar">
    <w:name w:val="Titel Char"/>
    <w:basedOn w:val="Standaardalinea-lettertype"/>
    <w:link w:val="Titel"/>
    <w:uiPriority w:val="10"/>
    <w:rsid w:val="00D9493F"/>
    <w:rPr>
      <w:rFonts w:ascii="Century Gothic" w:eastAsiaTheme="majorEastAsia" w:hAnsi="Century Gothic" w:cstheme="majorBidi"/>
      <w:b/>
      <w:color w:val="EC008C"/>
      <w:spacing w:val="-10"/>
      <w:kern w:val="28"/>
      <w:sz w:val="96"/>
      <w:szCs w:val="56"/>
    </w:rPr>
  </w:style>
  <w:style w:type="character" w:customStyle="1" w:styleId="Kop5Char">
    <w:name w:val="Kop 5 Char"/>
    <w:aliases w:val="Introtext blauw Char"/>
    <w:basedOn w:val="Standaardalinea-lettertype"/>
    <w:link w:val="Kop5"/>
    <w:uiPriority w:val="9"/>
    <w:rsid w:val="00B472D5"/>
    <w:rPr>
      <w:rFonts w:ascii="Century Gothic" w:eastAsiaTheme="majorEastAsia" w:hAnsi="Century Gothic" w:cstheme="majorBidi"/>
      <w:b/>
      <w:color w:val="00AEEF"/>
      <w:sz w:val="24"/>
    </w:rPr>
  </w:style>
  <w:style w:type="paragraph" w:styleId="Ondertitel">
    <w:name w:val="Subtitle"/>
    <w:basedOn w:val="Standaard"/>
    <w:next w:val="Standaard"/>
    <w:link w:val="OndertitelChar"/>
    <w:uiPriority w:val="11"/>
    <w:rsid w:val="00B472D5"/>
    <w:pPr>
      <w:numPr>
        <w:ilvl w:val="1"/>
      </w:numPr>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472D5"/>
    <w:rPr>
      <w:rFonts w:asciiTheme="minorHAnsi" w:eastAsiaTheme="minorEastAsia" w:hAnsiTheme="minorHAnsi"/>
      <w:color w:val="5A5A5A" w:themeColor="text1" w:themeTint="A5"/>
      <w:spacing w:val="15"/>
      <w:sz w:val="22"/>
    </w:rPr>
  </w:style>
  <w:style w:type="character" w:styleId="Intensievebenadrukking">
    <w:name w:val="Intense Emphasis"/>
    <w:basedOn w:val="Standaardalinea-lettertype"/>
    <w:uiPriority w:val="21"/>
    <w:rsid w:val="006903B4"/>
    <w:rPr>
      <w:i/>
      <w:iCs/>
      <w:color w:val="5B9BD5" w:themeColor="accent1"/>
    </w:rPr>
  </w:style>
  <w:style w:type="paragraph" w:styleId="Koptekst">
    <w:name w:val="header"/>
    <w:basedOn w:val="Standaard"/>
    <w:link w:val="KoptekstChar"/>
    <w:uiPriority w:val="99"/>
    <w:unhideWhenUsed/>
    <w:rsid w:val="006903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03B4"/>
    <w:rPr>
      <w:rFonts w:ascii="Century Gothic" w:hAnsi="Century Gothic"/>
    </w:rPr>
  </w:style>
  <w:style w:type="paragraph" w:styleId="Voettekst">
    <w:name w:val="footer"/>
    <w:basedOn w:val="Standaard"/>
    <w:link w:val="VoettekstChar"/>
    <w:uiPriority w:val="99"/>
    <w:unhideWhenUsed/>
    <w:rsid w:val="006903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03B4"/>
    <w:rPr>
      <w:rFonts w:ascii="Century Gothic" w:hAnsi="Century Gothic"/>
    </w:rPr>
  </w:style>
  <w:style w:type="paragraph" w:styleId="Lijstalinea">
    <w:name w:val="List Paragraph"/>
    <w:basedOn w:val="Standaard"/>
    <w:uiPriority w:val="34"/>
    <w:rsid w:val="006903B4"/>
    <w:pPr>
      <w:ind w:left="720"/>
      <w:contextualSpacing/>
    </w:pPr>
  </w:style>
  <w:style w:type="character" w:customStyle="1" w:styleId="GeenafstandChar">
    <w:name w:val="Geen afstand Char"/>
    <w:basedOn w:val="Standaardalinea-lettertype"/>
    <w:link w:val="Geenafstand"/>
    <w:uiPriority w:val="1"/>
    <w:rsid w:val="00D9493F"/>
  </w:style>
  <w:style w:type="character" w:styleId="Hyperlink">
    <w:name w:val="Hyperlink"/>
    <w:basedOn w:val="Standaardalinea-lettertype"/>
    <w:uiPriority w:val="99"/>
    <w:unhideWhenUsed/>
    <w:rsid w:val="002825E3"/>
    <w:rPr>
      <w:color w:val="0563C1" w:themeColor="hyperlink"/>
      <w:u w:val="single"/>
    </w:rPr>
  </w:style>
  <w:style w:type="character" w:styleId="GevolgdeHyperlink">
    <w:name w:val="FollowedHyperlink"/>
    <w:basedOn w:val="Standaardalinea-lettertype"/>
    <w:uiPriority w:val="99"/>
    <w:semiHidden/>
    <w:unhideWhenUsed/>
    <w:rsid w:val="00A035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17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ldstars.nl/" TargetMode="External"/><Relationship Id="rId18" Type="http://schemas.openxmlformats.org/officeDocument/2006/relationships/hyperlink" Target="https://sportgemeentevanhetjaar.nl/" TargetMode="External"/><Relationship Id="rId26" Type="http://schemas.openxmlformats.org/officeDocument/2006/relationships/hyperlink" Target="https://sportengemeenten.nl/visie-beleidsplein/" TargetMode="External"/><Relationship Id="rId3" Type="http://schemas.openxmlformats.org/officeDocument/2006/relationships/styles" Target="styles.xml"/><Relationship Id="rId21" Type="http://schemas.openxmlformats.org/officeDocument/2006/relationships/hyperlink" Target="https://www.kenniscentrumsport.nl/sportinterventies-en-beweeginterventies/"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portopleidingen.nl/sportopleidingen/109-workshop-aangepast-sporten-hoe-doe-je-dat" TargetMode="External"/><Relationship Id="rId17" Type="http://schemas.openxmlformats.org/officeDocument/2006/relationships/hyperlink" Target="https://alltogether-challenge.nl/" TargetMode="External"/><Relationship Id="rId25" Type="http://schemas.openxmlformats.org/officeDocument/2006/relationships/hyperlink" Target="https://www.loketgezondleven.nl/leefstijlinterventies/interventies-zoeken-en-invoeren"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jeugdfondssportencultuur.nl/voor-wie/" TargetMode="External"/><Relationship Id="rId20" Type="http://schemas.openxmlformats.org/officeDocument/2006/relationships/hyperlink" Target="https://sportengemeenten.nl/agenda-item/werkatelier-sport-bewegen-en-sociaal-domei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enl-academie.nl/club_portal/show_teachings/178?select_cat=0" TargetMode="External"/><Relationship Id="rId24" Type="http://schemas.openxmlformats.org/officeDocument/2006/relationships/hyperlink" Target="https://www.kenniscentrumsport.nl/kennisbank-sport-en-bewegen/"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unieksporten.nl/sporter/accommodatie-beoordelen" TargetMode="External"/><Relationship Id="rId23" Type="http://schemas.openxmlformats.org/officeDocument/2006/relationships/hyperlink" Target="https://www.allesoversport.nl/" TargetMode="External"/><Relationship Id="rId28" Type="http://schemas.openxmlformats.org/officeDocument/2006/relationships/header" Target="header1.xml"/><Relationship Id="rId10" Type="http://schemas.openxmlformats.org/officeDocument/2006/relationships/hyperlink" Target="https://ssnb.nl/academy/sport-in-sociaal-domein/" TargetMode="External"/><Relationship Id="rId19" Type="http://schemas.openxmlformats.org/officeDocument/2006/relationships/hyperlink" Target="http://stichtinglifegoals.nl/academie/methodiek/" TargetMode="External"/><Relationship Id="rId31" Type="http://schemas.openxmlformats.org/officeDocument/2006/relationships/footer" Target="footer2.xm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https://www.nocnsf.nl/volwassenensport" TargetMode="External"/><Relationship Id="rId22" Type="http://schemas.openxmlformats.org/officeDocument/2006/relationships/hyperlink" Target="https://voorclubs.sport.nl/" TargetMode="External"/><Relationship Id="rId27" Type="http://schemas.openxmlformats.org/officeDocument/2006/relationships/hyperlink" Target="https://www.kenniscentrumsport.nl/publicatie/?nationaal-sportakkoord&amp;kb_id=23878&amp;kb_q=nationaal%20sportakkoord" TargetMode="External"/><Relationship Id="rId30" Type="http://schemas.openxmlformats.org/officeDocument/2006/relationships/footer" Target="foot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20Sport\Downloads\Template%20Els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EB79A-7AB2-4F43-A43C-5C689C8F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Else</Template>
  <TotalTime>0</TotalTime>
  <Pages>5</Pages>
  <Words>1434</Words>
  <Characters>7893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Inspiratiesheet</vt:lpstr>
    </vt:vector>
  </TitlesOfParts>
  <Company>Rijksoverheid</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Inspiratiesheet</dc:title>
  <dc:subject>Deelakkoord: Inclusief sporten en bewegen</dc:subject>
  <dc:creator>Windows-gebruiker</dc:creator>
  <cp:keywords/>
  <dc:description/>
  <cp:lastModifiedBy>Kingma, E.S. (Else)</cp:lastModifiedBy>
  <cp:revision>2</cp:revision>
  <dcterms:created xsi:type="dcterms:W3CDTF">2019-05-07T14:03:00Z</dcterms:created>
  <dcterms:modified xsi:type="dcterms:W3CDTF">2019-05-07T14:03:00Z</dcterms:modified>
</cp:coreProperties>
</file>